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DC115" w14:textId="2526DF47" w:rsidR="00C875F0" w:rsidRPr="00B4100C" w:rsidRDefault="00AB2273" w:rsidP="00C875F0">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sidRPr="00AB2273">
        <w:rPr>
          <w:rFonts w:ascii="Arial" w:hAnsi="Arial" w:cs="Arial"/>
          <w:b/>
          <w:sz w:val="24"/>
          <w:szCs w:val="24"/>
        </w:rPr>
        <w:t>3GPP TSG-RAN WG4 Meeting #112bis</w:t>
      </w:r>
      <w:r w:rsidR="00C875F0" w:rsidRPr="00B4100C">
        <w:rPr>
          <w:rFonts w:ascii="Arial" w:hAnsi="Arial" w:cs="Arial"/>
          <w:b/>
          <w:sz w:val="24"/>
          <w:szCs w:val="24"/>
        </w:rPr>
        <w:tab/>
      </w:r>
      <w:r w:rsidR="00A04451" w:rsidRPr="00A04451">
        <w:rPr>
          <w:rFonts w:ascii="Arial" w:hAnsi="Arial" w:cs="Arial"/>
          <w:b/>
          <w:sz w:val="24"/>
          <w:szCs w:val="24"/>
        </w:rPr>
        <w:t>R4-2416432</w:t>
      </w:r>
      <w:r w:rsidR="00C875F0" w:rsidRPr="00B4100C">
        <w:rPr>
          <w:rFonts w:ascii="Arial" w:hAnsi="Arial" w:cs="Arial"/>
          <w:b/>
          <w:sz w:val="24"/>
          <w:szCs w:val="24"/>
        </w:rPr>
        <w:br/>
      </w:r>
      <w:r w:rsidR="00615A6E" w:rsidRPr="00615A6E">
        <w:rPr>
          <w:rFonts w:ascii="Arial" w:hAnsi="Arial" w:cs="Arial"/>
          <w:b/>
          <w:noProof/>
          <w:sz w:val="24"/>
          <w:lang w:eastAsia="ja-JP"/>
        </w:rPr>
        <w:t>Hefei, Anhui, China, 14th – 18th October, 2024</w:t>
      </w:r>
    </w:p>
    <w:p w14:paraId="52FF678D" w14:textId="34159CC7" w:rsidR="0018016F" w:rsidRPr="005820B5" w:rsidRDefault="00000000">
      <w:pPr>
        <w:tabs>
          <w:tab w:val="left" w:pos="2160"/>
        </w:tabs>
        <w:spacing w:before="180"/>
        <w:rPr>
          <w:rFonts w:ascii="Arial" w:eastAsiaTheme="minorEastAsia" w:hAnsi="Arial" w:cs="Arial"/>
          <w:b/>
          <w:sz w:val="24"/>
          <w:szCs w:val="24"/>
          <w:lang w:eastAsia="zh-CN"/>
        </w:rPr>
      </w:pPr>
      <w:r>
        <w:rPr>
          <w:rFonts w:ascii="Arial" w:hAnsi="Arial" w:cs="Arial"/>
          <w:b/>
          <w:sz w:val="24"/>
          <w:szCs w:val="24"/>
        </w:rPr>
        <w:t>Agenda item:</w:t>
      </w:r>
      <w:r>
        <w:rPr>
          <w:rFonts w:ascii="Arial" w:hAnsi="Arial" w:cs="Arial"/>
          <w:b/>
          <w:sz w:val="24"/>
          <w:szCs w:val="24"/>
        </w:rPr>
        <w:tab/>
      </w:r>
      <w:r w:rsidR="00D60650" w:rsidRPr="00D60650">
        <w:rPr>
          <w:rFonts w:ascii="Arial" w:hAnsi="Arial" w:cs="Arial"/>
          <w:b/>
          <w:sz w:val="24"/>
          <w:szCs w:val="24"/>
        </w:rPr>
        <w:t>6.1</w:t>
      </w:r>
      <w:r w:rsidR="005820B5">
        <w:rPr>
          <w:rFonts w:ascii="Arial" w:eastAsiaTheme="minorEastAsia" w:hAnsi="Arial" w:cs="Arial" w:hint="eastAsia"/>
          <w:b/>
          <w:sz w:val="24"/>
          <w:szCs w:val="24"/>
          <w:lang w:eastAsia="zh-CN"/>
        </w:rPr>
        <w:t>2</w:t>
      </w:r>
      <w:r w:rsidR="00D60650" w:rsidRPr="00D60650">
        <w:rPr>
          <w:rFonts w:ascii="Arial" w:hAnsi="Arial" w:cs="Arial"/>
          <w:b/>
          <w:sz w:val="24"/>
          <w:szCs w:val="24"/>
        </w:rPr>
        <w:t>.</w:t>
      </w:r>
      <w:r w:rsidR="005820B5">
        <w:rPr>
          <w:rFonts w:ascii="Arial" w:eastAsiaTheme="minorEastAsia" w:hAnsi="Arial" w:cs="Arial" w:hint="eastAsia"/>
          <w:b/>
          <w:sz w:val="24"/>
          <w:szCs w:val="24"/>
          <w:lang w:eastAsia="zh-CN"/>
        </w:rPr>
        <w:t>3.2</w:t>
      </w:r>
    </w:p>
    <w:p w14:paraId="2B347B0B" w14:textId="77777777" w:rsidR="0018016F" w:rsidRDefault="00000000">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ascii="Arial" w:hAnsi="Arial" w:cs="Arial" w:hint="eastAsia"/>
          <w:b/>
          <w:sz w:val="24"/>
          <w:szCs w:val="24"/>
        </w:rPr>
        <w:t>CAICT</w:t>
      </w:r>
      <w:bookmarkEnd w:id="5"/>
    </w:p>
    <w:bookmarkEnd w:id="4"/>
    <w:p w14:paraId="17612147" w14:textId="438A919E" w:rsidR="0018016F" w:rsidRDefault="00000000">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8" w:name="OLE_LINK20"/>
      <w:r w:rsidR="00E36685">
        <w:rPr>
          <w:rFonts w:ascii="Arial" w:eastAsiaTheme="minorEastAsia" w:hAnsi="Arial" w:cs="Arial" w:hint="eastAsia"/>
          <w:b/>
          <w:sz w:val="24"/>
          <w:szCs w:val="24"/>
          <w:lang w:eastAsia="zh-CN"/>
        </w:rPr>
        <w:t xml:space="preserve">Rel-19 </w:t>
      </w:r>
      <w:r>
        <w:rPr>
          <w:rFonts w:ascii="Arial" w:hAnsi="Arial" w:cs="Arial"/>
          <w:b/>
          <w:sz w:val="24"/>
          <w:szCs w:val="24"/>
        </w:rPr>
        <w:t xml:space="preserve">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sidR="00E36685">
        <w:rPr>
          <w:rFonts w:ascii="Arial" w:eastAsiaTheme="minorEastAsia" w:hAnsi="Arial" w:cs="Arial" w:hint="eastAsia"/>
          <w:b/>
          <w:sz w:val="24"/>
          <w:szCs w:val="24"/>
          <w:lang w:eastAsia="zh-CN"/>
        </w:rPr>
        <w:t>Oct</w:t>
      </w:r>
      <w:r>
        <w:rPr>
          <w:rFonts w:ascii="Arial" w:hAnsi="Arial" w:cs="Arial"/>
          <w:b/>
          <w:sz w:val="24"/>
          <w:szCs w:val="24"/>
        </w:rPr>
        <w:t xml:space="preserve"> 202</w:t>
      </w:r>
      <w:r w:rsidR="008B348E">
        <w:rPr>
          <w:rFonts w:ascii="Arial" w:eastAsiaTheme="minorEastAsia" w:hAnsi="Arial" w:cs="Arial" w:hint="eastAsia"/>
          <w:b/>
          <w:sz w:val="24"/>
          <w:szCs w:val="24"/>
          <w:lang w:eastAsia="zh-CN"/>
        </w:rPr>
        <w:t>4</w:t>
      </w:r>
      <w:r>
        <w:rPr>
          <w:rFonts w:ascii="Arial" w:hAnsi="Arial" w:cs="Arial"/>
          <w:b/>
          <w:sz w:val="24"/>
          <w:szCs w:val="24"/>
        </w:rPr>
        <w:t>)</w:t>
      </w:r>
    </w:p>
    <w:p w14:paraId="044650D3" w14:textId="77777777" w:rsidR="0018016F" w:rsidRDefault="00000000">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189772B1" w14:textId="77777777" w:rsidR="0018016F" w:rsidRDefault="00000000">
      <w:pPr>
        <w:pStyle w:val="1"/>
      </w:pPr>
      <w:bookmarkStart w:id="10" w:name="_Hlk119613143"/>
      <w:bookmarkEnd w:id="0"/>
      <w:r>
        <w:t>1</w:t>
      </w:r>
      <w:bookmarkStart w:id="11" w:name="OLE_LINK19"/>
      <w:bookmarkStart w:id="12" w:name="_Hlk119613171"/>
      <w:r>
        <w:tab/>
        <w:t>Introduction</w:t>
      </w:r>
      <w:bookmarkStart w:id="13" w:name="OLE_LINK4"/>
      <w:bookmarkEnd w:id="11"/>
    </w:p>
    <w:p w14:paraId="4E3AE096" w14:textId="1DAA9BD1" w:rsidR="00F57380" w:rsidRPr="002617E9" w:rsidRDefault="00000000">
      <w:pPr>
        <w:spacing w:before="120" w:after="120" w:line="276" w:lineRule="auto"/>
        <w:jc w:val="both"/>
        <w:rPr>
          <w:rFonts w:eastAsiaTheme="minorEastAsia"/>
          <w:lang w:val="en-US" w:eastAsia="zh-CN"/>
        </w:rPr>
      </w:pPr>
      <w:bookmarkStart w:id="14" w:name="OLE_LINK3"/>
      <w:bookmarkEnd w:id="9"/>
      <w:bookmarkEnd w:id="10"/>
      <w:bookmarkEnd w:id="13"/>
      <w:r>
        <w:rPr>
          <w:rFonts w:eastAsia="宋体"/>
          <w:lang w:eastAsia="zh-CN"/>
        </w:rPr>
        <w:t>This contribution provides a</w:t>
      </w:r>
      <w:r w:rsidR="004831CE">
        <w:rPr>
          <w:rFonts w:eastAsia="宋体" w:hint="eastAsia"/>
          <w:lang w:eastAsia="zh-CN"/>
        </w:rPr>
        <w:t xml:space="preserve"> </w:t>
      </w:r>
      <w:r>
        <w:rPr>
          <w:rFonts w:eastAsia="宋体"/>
          <w:lang w:eastAsia="zh-CN"/>
        </w:rPr>
        <w:t xml:space="preserve">framework and time plan </w:t>
      </w:r>
      <w:r w:rsidR="00D60650">
        <w:rPr>
          <w:rFonts w:eastAsia="宋体" w:hint="eastAsia"/>
          <w:lang w:eastAsia="zh-CN"/>
        </w:rPr>
        <w:t xml:space="preserve">for </w:t>
      </w:r>
      <w:r w:rsidR="004831CE">
        <w:rPr>
          <w:rFonts w:eastAsia="宋体" w:hint="eastAsia"/>
          <w:lang w:eastAsia="zh-CN"/>
        </w:rPr>
        <w:t>Rel-19</w:t>
      </w:r>
      <w:r w:rsidR="00D60650">
        <w:rPr>
          <w:rFonts w:eastAsia="宋体" w:hint="eastAsia"/>
          <w:lang w:eastAsia="zh-CN"/>
        </w:rPr>
        <w:t xml:space="preserve"> MIMO OTA</w:t>
      </w:r>
      <w:r w:rsidR="004831CE">
        <w:rPr>
          <w:rFonts w:eastAsia="宋体" w:hint="eastAsia"/>
          <w:lang w:eastAsia="zh-CN"/>
        </w:rPr>
        <w:t xml:space="preserve"> </w:t>
      </w:r>
      <w:r w:rsidR="008C4892" w:rsidRPr="008C4892">
        <w:rPr>
          <w:rFonts w:eastAsia="宋体"/>
          <w:lang w:eastAsia="zh-CN"/>
        </w:rPr>
        <w:t>performance requirements development</w:t>
      </w:r>
      <w:r w:rsidR="002617E9">
        <w:rPr>
          <w:rFonts w:eastAsia="宋体" w:hint="eastAsia"/>
          <w:lang w:val="en-US" w:eastAsia="zh-CN"/>
        </w:rPr>
        <w:t xml:space="preserve">, based on the </w:t>
      </w:r>
      <w:r w:rsidR="002617E9">
        <w:rPr>
          <w:szCs w:val="24"/>
          <w:lang w:eastAsia="zh-CN"/>
        </w:rPr>
        <w:t>WID</w:t>
      </w:r>
      <w:r w:rsidR="002617E9">
        <w:rPr>
          <w:rFonts w:eastAsiaTheme="minorEastAsia" w:hint="eastAsia"/>
          <w:szCs w:val="24"/>
          <w:lang w:eastAsia="zh-CN"/>
        </w:rPr>
        <w:t xml:space="preserve"> [1], the workplan [</w:t>
      </w:r>
      <w:r w:rsidR="00FA2E3E">
        <w:rPr>
          <w:rFonts w:eastAsiaTheme="minorEastAsia" w:hint="eastAsia"/>
          <w:szCs w:val="24"/>
          <w:lang w:eastAsia="zh-CN"/>
        </w:rPr>
        <w:t>2</w:t>
      </w:r>
      <w:r w:rsidR="002617E9">
        <w:rPr>
          <w:rFonts w:eastAsiaTheme="minorEastAsia" w:hint="eastAsia"/>
          <w:szCs w:val="24"/>
          <w:lang w:eastAsia="zh-CN"/>
        </w:rPr>
        <w:t xml:space="preserve">], the </w:t>
      </w:r>
      <w:r w:rsidR="002617E9">
        <w:rPr>
          <w:szCs w:val="24"/>
          <w:lang w:eastAsia="zh-CN"/>
        </w:rPr>
        <w:t>recent agreements in WF [</w:t>
      </w:r>
      <w:r w:rsidR="00FA2E3E">
        <w:rPr>
          <w:rFonts w:eastAsiaTheme="minorEastAsia" w:hint="eastAsia"/>
          <w:szCs w:val="24"/>
          <w:lang w:eastAsia="zh-CN"/>
        </w:rPr>
        <w:t>3</w:t>
      </w:r>
      <w:r w:rsidR="002617E9">
        <w:rPr>
          <w:szCs w:val="24"/>
          <w:lang w:eastAsia="zh-CN"/>
        </w:rPr>
        <w:t>]</w:t>
      </w:r>
      <w:r w:rsidR="002617E9">
        <w:rPr>
          <w:rFonts w:eastAsiaTheme="minorEastAsia" w:hint="eastAsia"/>
          <w:szCs w:val="24"/>
          <w:lang w:eastAsia="zh-CN"/>
        </w:rPr>
        <w:t xml:space="preserve">, </w:t>
      </w:r>
      <w:r w:rsidR="002617E9" w:rsidRPr="002617E9">
        <w:rPr>
          <w:rFonts w:eastAsiaTheme="minorEastAsia"/>
          <w:szCs w:val="24"/>
          <w:lang w:eastAsia="zh-CN"/>
        </w:rPr>
        <w:t>Rel-17</w:t>
      </w:r>
      <w:r w:rsidR="002617E9">
        <w:rPr>
          <w:rFonts w:eastAsiaTheme="minorEastAsia" w:hint="eastAsia"/>
          <w:szCs w:val="24"/>
          <w:lang w:eastAsia="zh-CN"/>
        </w:rPr>
        <w:t xml:space="preserve"> and Rel-18</w:t>
      </w:r>
      <w:r w:rsidR="002617E9" w:rsidRPr="002617E9">
        <w:rPr>
          <w:rFonts w:eastAsiaTheme="minorEastAsia"/>
          <w:szCs w:val="24"/>
          <w:lang w:eastAsia="zh-CN"/>
        </w:rPr>
        <w:t xml:space="preserve"> </w:t>
      </w:r>
      <w:r w:rsidR="000A6ED0">
        <w:rPr>
          <w:rFonts w:eastAsiaTheme="minorEastAsia" w:hint="eastAsia"/>
          <w:szCs w:val="24"/>
          <w:lang w:eastAsia="zh-CN"/>
        </w:rPr>
        <w:t xml:space="preserve">MIMO OTA </w:t>
      </w:r>
      <w:r w:rsidR="002617E9" w:rsidRPr="002617E9">
        <w:rPr>
          <w:rFonts w:eastAsiaTheme="minorEastAsia"/>
          <w:szCs w:val="24"/>
          <w:lang w:eastAsia="zh-CN"/>
        </w:rPr>
        <w:t>lab alignment outcome</w:t>
      </w:r>
      <w:r w:rsidR="002617E9">
        <w:rPr>
          <w:rFonts w:eastAsiaTheme="minorEastAsia" w:hint="eastAsia"/>
          <w:szCs w:val="24"/>
          <w:lang w:eastAsia="zh-CN"/>
        </w:rPr>
        <w:t>s</w:t>
      </w:r>
      <w:r w:rsidR="002617E9" w:rsidRPr="002617E9">
        <w:rPr>
          <w:rFonts w:eastAsiaTheme="minorEastAsia"/>
          <w:szCs w:val="24"/>
          <w:lang w:eastAsia="zh-CN"/>
        </w:rPr>
        <w:t xml:space="preserve"> [</w:t>
      </w:r>
      <w:r w:rsidR="00014A4F">
        <w:rPr>
          <w:rFonts w:eastAsiaTheme="minorEastAsia" w:hint="eastAsia"/>
          <w:szCs w:val="24"/>
          <w:lang w:eastAsia="zh-CN"/>
        </w:rPr>
        <w:t>4, 5</w:t>
      </w:r>
      <w:r w:rsidR="002617E9">
        <w:rPr>
          <w:rFonts w:eastAsiaTheme="minorEastAsia" w:hint="eastAsia"/>
          <w:szCs w:val="24"/>
          <w:lang w:eastAsia="zh-CN"/>
        </w:rPr>
        <w:t xml:space="preserve">], </w:t>
      </w:r>
      <w:r w:rsidR="002617E9" w:rsidRPr="002617E9">
        <w:rPr>
          <w:rFonts w:eastAsiaTheme="minorEastAsia"/>
          <w:szCs w:val="24"/>
          <w:lang w:eastAsia="zh-CN"/>
        </w:rPr>
        <w:t xml:space="preserve">and </w:t>
      </w:r>
      <w:r w:rsidR="002617E9">
        <w:rPr>
          <w:rFonts w:eastAsiaTheme="minorEastAsia" w:hint="eastAsia"/>
          <w:szCs w:val="24"/>
          <w:lang w:eastAsia="zh-CN"/>
        </w:rPr>
        <w:t>the Rel-18 approved</w:t>
      </w:r>
      <w:r w:rsidR="002617E9" w:rsidRPr="002617E9">
        <w:rPr>
          <w:rFonts w:eastAsiaTheme="minorEastAsia"/>
          <w:szCs w:val="24"/>
          <w:lang w:eastAsia="zh-CN"/>
        </w:rPr>
        <w:t xml:space="preserve"> framework [</w:t>
      </w:r>
      <w:r w:rsidR="002666BD">
        <w:rPr>
          <w:rFonts w:eastAsiaTheme="minorEastAsia" w:hint="eastAsia"/>
          <w:szCs w:val="24"/>
          <w:lang w:eastAsia="zh-CN"/>
        </w:rPr>
        <w:t>6</w:t>
      </w:r>
      <w:r w:rsidR="002617E9" w:rsidRPr="002617E9">
        <w:rPr>
          <w:rFonts w:eastAsiaTheme="minorEastAsia"/>
          <w:szCs w:val="24"/>
          <w:lang w:eastAsia="zh-CN"/>
        </w:rPr>
        <w:t>].</w:t>
      </w:r>
    </w:p>
    <w:p w14:paraId="62A9331C" w14:textId="195A6509" w:rsidR="00D60650" w:rsidRPr="00D60650" w:rsidRDefault="00D60650">
      <w:pPr>
        <w:spacing w:before="120" w:after="120" w:line="276" w:lineRule="auto"/>
        <w:jc w:val="both"/>
        <w:rPr>
          <w:rFonts w:eastAsia="宋体"/>
          <w:lang w:eastAsia="zh-CN"/>
        </w:rPr>
      </w:pPr>
      <w:r>
        <w:rPr>
          <w:rFonts w:eastAsia="宋体"/>
          <w:lang w:eastAsia="zh-CN"/>
        </w:rPr>
        <w:t>T</w:t>
      </w:r>
      <w:r>
        <w:rPr>
          <w:rFonts w:eastAsia="宋体" w:hint="eastAsia"/>
          <w:lang w:eastAsia="zh-CN"/>
        </w:rPr>
        <w:t>his contribution can be revised according to discussion outcome</w:t>
      </w:r>
      <w:r w:rsidR="002617E9">
        <w:rPr>
          <w:rFonts w:eastAsia="宋体" w:hint="eastAsia"/>
          <w:lang w:eastAsia="zh-CN"/>
        </w:rPr>
        <w:t>s</w:t>
      </w:r>
      <w:r>
        <w:rPr>
          <w:rFonts w:eastAsia="宋体" w:hint="eastAsia"/>
          <w:lang w:eastAsia="zh-CN"/>
        </w:rPr>
        <w:t xml:space="preserve"> of this meeting. </w:t>
      </w:r>
    </w:p>
    <w:p w14:paraId="768B5F9E" w14:textId="77777777" w:rsidR="0018016F" w:rsidRDefault="00000000">
      <w:pPr>
        <w:pStyle w:val="1"/>
      </w:pPr>
      <w:r>
        <w:t>2</w:t>
      </w:r>
      <w:r>
        <w:tab/>
        <w:t>Discussion</w:t>
      </w:r>
    </w:p>
    <w:p w14:paraId="5BB42E87" w14:textId="7184F2C6" w:rsidR="009E64BC" w:rsidRDefault="009E64BC" w:rsidP="009E64BC">
      <w:pPr>
        <w:jc w:val="both"/>
      </w:pPr>
      <w:r>
        <w:rPr>
          <w:rFonts w:eastAsiaTheme="minorEastAsia" w:hint="eastAsia"/>
          <w:lang w:eastAsia="zh-CN"/>
        </w:rPr>
        <w:t xml:space="preserve">One </w:t>
      </w:r>
      <w:r w:rsidR="00611DE8">
        <w:rPr>
          <w:rFonts w:eastAsiaTheme="minorEastAsia" w:hint="eastAsia"/>
          <w:lang w:eastAsia="zh-CN"/>
        </w:rPr>
        <w:t>of the performance part objective</w:t>
      </w:r>
      <w:r w:rsidR="000E60F8">
        <w:rPr>
          <w:rFonts w:eastAsiaTheme="minorEastAsia" w:hint="eastAsia"/>
          <w:lang w:eastAsia="zh-CN"/>
        </w:rPr>
        <w:t>s</w:t>
      </w:r>
      <w:r w:rsidR="00611DE8">
        <w:rPr>
          <w:rFonts w:eastAsiaTheme="minorEastAsia" w:hint="eastAsia"/>
          <w:lang w:eastAsia="zh-CN"/>
        </w:rPr>
        <w:t xml:space="preserve"> of </w:t>
      </w:r>
      <w:r w:rsidRPr="00F71FAD">
        <w:t>Rel-1</w:t>
      </w:r>
      <w:r>
        <w:rPr>
          <w:rFonts w:eastAsiaTheme="minorEastAsia" w:hint="eastAsia"/>
          <w:lang w:eastAsia="zh-CN"/>
        </w:rPr>
        <w:t>9</w:t>
      </w:r>
      <w:r w:rsidRPr="00F71FAD">
        <w:t xml:space="preserve"> </w:t>
      </w:r>
      <w:r w:rsidR="00611DE8" w:rsidRPr="00611DE8">
        <w:t>TRP_TRS_MIMO_OTA_Ph3</w:t>
      </w:r>
      <w:r w:rsidRPr="00F71FAD">
        <w:t xml:space="preserve"> WI </w:t>
      </w:r>
      <w:r w:rsidR="000E60F8">
        <w:rPr>
          <w:rFonts w:eastAsiaTheme="minorEastAsia" w:hint="eastAsia"/>
          <w:lang w:eastAsia="zh-CN"/>
        </w:rPr>
        <w:t>is</w:t>
      </w:r>
      <w:r>
        <w:t xml:space="preserve"> to s</w:t>
      </w:r>
      <w:r w:rsidRPr="00F71FAD">
        <w:t>pecify MIMO OTA performance requirements</w:t>
      </w:r>
      <w:r>
        <w:t xml:space="preserve"> for several FR1 bands, as described in the WID as below </w:t>
      </w:r>
      <w:r w:rsidRPr="00F71FAD">
        <w:t>[1].</w:t>
      </w:r>
      <w:r>
        <w:t xml:space="preserve">  </w:t>
      </w:r>
    </w:p>
    <w:tbl>
      <w:tblPr>
        <w:tblStyle w:val="af5"/>
        <w:tblW w:w="0" w:type="auto"/>
        <w:tblLook w:val="04A0" w:firstRow="1" w:lastRow="0" w:firstColumn="1" w:lastColumn="0" w:noHBand="0" w:noVBand="1"/>
      </w:tblPr>
      <w:tblGrid>
        <w:gridCol w:w="9628"/>
      </w:tblGrid>
      <w:tr w:rsidR="00E936F2" w14:paraId="17D0A0DA" w14:textId="77777777" w:rsidTr="00E936F2">
        <w:tc>
          <w:tcPr>
            <w:tcW w:w="9628" w:type="dxa"/>
          </w:tcPr>
          <w:p w14:paraId="047AAB34" w14:textId="77777777" w:rsidR="00A60480" w:rsidRDefault="00A60480" w:rsidP="00A60480">
            <w:pPr>
              <w:pStyle w:val="af8"/>
              <w:widowControl w:val="0"/>
              <w:numPr>
                <w:ilvl w:val="0"/>
                <w:numId w:val="13"/>
              </w:numPr>
              <w:overflowPunct/>
              <w:autoSpaceDE/>
              <w:autoSpaceDN/>
              <w:adjustRightInd/>
              <w:spacing w:after="120"/>
              <w:ind w:firstLineChars="0"/>
              <w:contextualSpacing/>
              <w:jc w:val="both"/>
              <w:textAlignment w:val="auto"/>
              <w:rPr>
                <w:szCs w:val="18"/>
              </w:rPr>
            </w:pPr>
            <w:r>
              <w:rPr>
                <w:szCs w:val="18"/>
              </w:rPr>
              <w:t xml:space="preserve">Specify </w:t>
            </w:r>
            <w:r>
              <w:rPr>
                <w:rFonts w:hint="eastAsia"/>
                <w:szCs w:val="18"/>
              </w:rPr>
              <w:t>MIMO OTA requirements:</w:t>
            </w:r>
          </w:p>
          <w:p w14:paraId="7106A7DB" w14:textId="77777777" w:rsidR="00A60480" w:rsidRDefault="00A60480" w:rsidP="00A60480">
            <w:pPr>
              <w:pStyle w:val="af8"/>
              <w:widowControl w:val="0"/>
              <w:numPr>
                <w:ilvl w:val="1"/>
                <w:numId w:val="13"/>
              </w:numPr>
              <w:overflowPunct/>
              <w:autoSpaceDE/>
              <w:autoSpaceDN/>
              <w:adjustRightInd/>
              <w:spacing w:after="120"/>
              <w:ind w:firstLineChars="0"/>
              <w:contextualSpacing/>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Pr>
                <w:szCs w:val="18"/>
                <w:lang w:eastAsia="zh-CN"/>
              </w:rPr>
              <w:t xml:space="preserve"> </w:t>
            </w:r>
            <w:r>
              <w:rPr>
                <w:szCs w:val="18"/>
              </w:rPr>
              <w:t xml:space="preserve">4 layers) </w:t>
            </w:r>
          </w:p>
          <w:p w14:paraId="27625EB7" w14:textId="77777777" w:rsidR="00A60480" w:rsidRPr="00747B05" w:rsidRDefault="00A60480" w:rsidP="00A60480">
            <w:pPr>
              <w:pStyle w:val="af8"/>
              <w:widowControl w:val="0"/>
              <w:numPr>
                <w:ilvl w:val="2"/>
                <w:numId w:val="13"/>
              </w:numPr>
              <w:overflowPunct/>
              <w:autoSpaceDE/>
              <w:autoSpaceDN/>
              <w:adjustRightInd/>
              <w:spacing w:after="120"/>
              <w:ind w:firstLineChars="0"/>
              <w:contextualSpacing/>
              <w:textAlignment w:val="auto"/>
              <w:rPr>
                <w:szCs w:val="18"/>
              </w:rPr>
            </w:pPr>
            <w:bookmarkStart w:id="15" w:name="OLE_LINK1"/>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bookmarkEnd w:id="15"/>
          <w:p w14:paraId="4198A3CC" w14:textId="4E8EF24A" w:rsidR="00E936F2" w:rsidRPr="00A60480" w:rsidRDefault="00A60480" w:rsidP="00A60480">
            <w:pPr>
              <w:pStyle w:val="af8"/>
              <w:widowControl w:val="0"/>
              <w:numPr>
                <w:ilvl w:val="2"/>
                <w:numId w:val="13"/>
              </w:numPr>
              <w:overflowPunct/>
              <w:autoSpaceDE/>
              <w:autoSpaceDN/>
              <w:adjustRightInd/>
              <w:spacing w:after="120"/>
              <w:ind w:firstLineChars="0"/>
              <w:contextualSpacing/>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tc>
      </w:tr>
    </w:tbl>
    <w:p w14:paraId="3E3E2360" w14:textId="40A0CC28" w:rsidR="007438B3" w:rsidRPr="0034427E" w:rsidRDefault="00F47962">
      <w:pPr>
        <w:jc w:val="both"/>
        <w:rPr>
          <w:rFonts w:eastAsiaTheme="minorEastAsia"/>
          <w:bCs/>
          <w:lang w:eastAsia="zh-CN"/>
        </w:rPr>
      </w:pPr>
      <w:r w:rsidRPr="00F47962">
        <w:rPr>
          <w:rFonts w:eastAsiaTheme="minorEastAsia"/>
          <w:bCs/>
          <w:lang w:eastAsia="zh-CN"/>
        </w:rPr>
        <w:t>Band</w:t>
      </w:r>
      <w:r>
        <w:rPr>
          <w:rFonts w:eastAsiaTheme="minorEastAsia" w:hint="eastAsia"/>
          <w:bCs/>
          <w:lang w:eastAsia="zh-CN"/>
        </w:rPr>
        <w:t>s</w:t>
      </w:r>
      <w:r w:rsidRPr="00F47962">
        <w:rPr>
          <w:rFonts w:eastAsiaTheme="minorEastAsia"/>
          <w:bCs/>
          <w:lang w:eastAsia="zh-CN"/>
        </w:rPr>
        <w:t xml:space="preserve"> n3, n8, n77, n79 are </w:t>
      </w:r>
      <w:r>
        <w:rPr>
          <w:rFonts w:eastAsiaTheme="minorEastAsia" w:hint="eastAsia"/>
          <w:bCs/>
          <w:lang w:eastAsia="zh-CN"/>
        </w:rPr>
        <w:t xml:space="preserve">listed as </w:t>
      </w:r>
      <w:r w:rsidRPr="00F47962">
        <w:rPr>
          <w:rFonts w:eastAsiaTheme="minorEastAsia"/>
          <w:bCs/>
          <w:lang w:eastAsia="zh-CN"/>
        </w:rPr>
        <w:t>first priority</w:t>
      </w:r>
      <w:r w:rsidRPr="00F47962">
        <w:rPr>
          <w:rFonts w:eastAsiaTheme="minorEastAsia" w:hint="eastAsia"/>
          <w:bCs/>
          <w:lang w:eastAsia="zh-CN"/>
        </w:rPr>
        <w:t xml:space="preserve"> </w:t>
      </w:r>
      <w:r>
        <w:rPr>
          <w:rFonts w:eastAsiaTheme="minorEastAsia" w:hint="eastAsia"/>
          <w:bCs/>
          <w:lang w:eastAsia="zh-CN"/>
        </w:rPr>
        <w:t xml:space="preserve">in Rel-19 </w:t>
      </w:r>
      <w:r>
        <w:rPr>
          <w:rFonts w:hint="eastAsia"/>
          <w:szCs w:val="18"/>
        </w:rPr>
        <w:t>MIMO OTA requirements</w:t>
      </w:r>
      <w:r>
        <w:rPr>
          <w:rFonts w:eastAsiaTheme="minorEastAsia" w:hint="eastAsia"/>
          <w:bCs/>
          <w:lang w:eastAsia="zh-CN"/>
        </w:rPr>
        <w:t xml:space="preserve"> work. </w:t>
      </w:r>
      <w:r w:rsidR="00EC1C40">
        <w:rPr>
          <w:rFonts w:eastAsiaTheme="minorEastAsia" w:hint="eastAsia"/>
          <w:bCs/>
          <w:lang w:eastAsia="zh-CN"/>
        </w:rPr>
        <w:t xml:space="preserve">In Rel-17 and Rel-18, RAN4 specified </w:t>
      </w:r>
      <w:r w:rsidR="00360DAB" w:rsidRPr="00360DAB">
        <w:rPr>
          <w:rFonts w:eastAsiaTheme="minorEastAsia"/>
          <w:bCs/>
          <w:lang w:eastAsia="zh-CN"/>
        </w:rPr>
        <w:t xml:space="preserve">TRMS minimum performance requirements </w:t>
      </w:r>
      <w:r w:rsidR="00EC1C40">
        <w:rPr>
          <w:rFonts w:eastAsiaTheme="minorEastAsia" w:hint="eastAsia"/>
          <w:bCs/>
          <w:lang w:eastAsia="zh-CN"/>
        </w:rPr>
        <w:t xml:space="preserve">for bands </w:t>
      </w:r>
      <w:r w:rsidR="0034427E" w:rsidRPr="00360DAB">
        <w:rPr>
          <w:rFonts w:eastAsiaTheme="minorEastAsia" w:hint="eastAsia"/>
          <w:bCs/>
          <w:lang w:eastAsia="zh-CN"/>
        </w:rPr>
        <w:t>n1, n</w:t>
      </w:r>
      <w:r w:rsidR="00360DAB" w:rsidRPr="00360DAB">
        <w:rPr>
          <w:rFonts w:eastAsiaTheme="minorEastAsia" w:hint="eastAsia"/>
          <w:bCs/>
          <w:lang w:eastAsia="zh-CN"/>
        </w:rPr>
        <w:t>5</w:t>
      </w:r>
      <w:r w:rsidR="0034427E" w:rsidRPr="00360DAB">
        <w:rPr>
          <w:rFonts w:eastAsiaTheme="minorEastAsia" w:hint="eastAsia"/>
          <w:bCs/>
          <w:lang w:eastAsia="zh-CN"/>
        </w:rPr>
        <w:t>, n</w:t>
      </w:r>
      <w:r w:rsidR="00360DAB" w:rsidRPr="00360DAB">
        <w:rPr>
          <w:rFonts w:eastAsiaTheme="minorEastAsia" w:hint="eastAsia"/>
          <w:bCs/>
          <w:lang w:eastAsia="zh-CN"/>
        </w:rPr>
        <w:t>28, n41, n78</w:t>
      </w:r>
      <w:r w:rsidR="00EC1C40" w:rsidRPr="00360DAB">
        <w:rPr>
          <w:rFonts w:eastAsiaTheme="minorEastAsia" w:hint="eastAsia"/>
          <w:bCs/>
          <w:lang w:eastAsia="zh-CN"/>
        </w:rPr>
        <w:t>.</w:t>
      </w:r>
      <w:r w:rsidR="0034427E">
        <w:rPr>
          <w:rFonts w:eastAsiaTheme="minorEastAsia" w:hint="eastAsia"/>
          <w:bCs/>
          <w:lang w:eastAsia="zh-CN"/>
        </w:rPr>
        <w:t xml:space="preserve"> </w:t>
      </w:r>
      <w:r w:rsidR="00360DAB">
        <w:rPr>
          <w:rFonts w:eastAsiaTheme="minorEastAsia" w:hint="eastAsia"/>
          <w:bCs/>
          <w:lang w:eastAsia="zh-CN"/>
        </w:rPr>
        <w:t xml:space="preserve"> </w:t>
      </w:r>
      <w:r w:rsidR="0034427E">
        <w:rPr>
          <w:rFonts w:eastAsiaTheme="minorEastAsia" w:hint="eastAsia"/>
          <w:bCs/>
          <w:lang w:eastAsia="zh-CN"/>
        </w:rPr>
        <w:t xml:space="preserve">The </w:t>
      </w:r>
      <w:r w:rsidR="00650E88">
        <w:rPr>
          <w:rFonts w:eastAsiaTheme="minorEastAsia" w:hint="eastAsia"/>
          <w:bCs/>
          <w:lang w:eastAsia="zh-CN"/>
        </w:rPr>
        <w:t xml:space="preserve">FR1 </w:t>
      </w:r>
      <w:r w:rsidR="0034427E">
        <w:rPr>
          <w:rFonts w:eastAsiaTheme="minorEastAsia" w:hint="eastAsia"/>
          <w:bCs/>
          <w:lang w:eastAsia="zh-CN"/>
        </w:rPr>
        <w:t xml:space="preserve">MIMO OTA </w:t>
      </w:r>
      <w:r w:rsidR="0034427E">
        <w:rPr>
          <w:rFonts w:eastAsiaTheme="minorEastAsia"/>
          <w:bCs/>
          <w:lang w:eastAsia="zh-CN"/>
        </w:rPr>
        <w:t>performance</w:t>
      </w:r>
      <w:r w:rsidR="0034427E">
        <w:rPr>
          <w:rFonts w:eastAsiaTheme="minorEastAsia" w:hint="eastAsia"/>
          <w:bCs/>
          <w:lang w:eastAsia="zh-CN"/>
        </w:rPr>
        <w:t xml:space="preserve"> </w:t>
      </w:r>
      <w:r w:rsidR="0034427E">
        <w:rPr>
          <w:rFonts w:eastAsiaTheme="minorEastAsia"/>
          <w:bCs/>
          <w:lang w:eastAsia="zh-CN"/>
        </w:rPr>
        <w:t>requirements</w:t>
      </w:r>
      <w:r w:rsidR="0034427E">
        <w:rPr>
          <w:rFonts w:eastAsiaTheme="minorEastAsia" w:hint="eastAsia"/>
          <w:bCs/>
          <w:lang w:eastAsia="zh-CN"/>
        </w:rPr>
        <w:t xml:space="preserve"> work in Rel-17~19 is summarized in Table 1. </w:t>
      </w:r>
    </w:p>
    <w:p w14:paraId="3B503CEE" w14:textId="11B55951" w:rsidR="00EC1C40" w:rsidRPr="002D4036" w:rsidRDefault="00EC1C40" w:rsidP="002D4036">
      <w:pPr>
        <w:pStyle w:val="TH"/>
        <w:rPr>
          <w:rFonts w:eastAsiaTheme="minorEastAsia"/>
          <w:sz w:val="18"/>
          <w:szCs w:val="18"/>
        </w:rPr>
      </w:pPr>
      <w:r w:rsidRPr="002D4036">
        <w:rPr>
          <w:rFonts w:eastAsiaTheme="minorEastAsia" w:hint="eastAsia"/>
          <w:sz w:val="18"/>
          <w:szCs w:val="18"/>
        </w:rPr>
        <w:t>Table 1.</w:t>
      </w:r>
      <w:r w:rsidR="00650E88" w:rsidRPr="002D4036">
        <w:rPr>
          <w:rFonts w:eastAsiaTheme="minorEastAsia" w:hint="eastAsia"/>
          <w:sz w:val="18"/>
          <w:szCs w:val="18"/>
        </w:rPr>
        <w:t xml:space="preserve"> Summary of </w:t>
      </w:r>
      <w:r w:rsidR="002D4036" w:rsidRPr="002D4036">
        <w:rPr>
          <w:rFonts w:eastAsiaTheme="minorEastAsia" w:hint="eastAsia"/>
          <w:sz w:val="18"/>
          <w:szCs w:val="18"/>
        </w:rPr>
        <w:t xml:space="preserve">the </w:t>
      </w:r>
      <w:r w:rsidR="00650E88" w:rsidRPr="002D4036">
        <w:rPr>
          <w:rFonts w:eastAsiaTheme="minorEastAsia" w:hint="eastAsia"/>
          <w:sz w:val="18"/>
          <w:szCs w:val="18"/>
        </w:rPr>
        <w:t xml:space="preserve">FR1 </w:t>
      </w:r>
      <w:r w:rsidR="00650E88" w:rsidRPr="002D4036">
        <w:rPr>
          <w:rFonts w:eastAsiaTheme="minorEastAsia"/>
          <w:sz w:val="18"/>
          <w:szCs w:val="18"/>
        </w:rPr>
        <w:t>MIMO OTA performance requirements work in Rel-17~19</w:t>
      </w:r>
    </w:p>
    <w:tbl>
      <w:tblPr>
        <w:tblStyle w:val="af5"/>
        <w:tblW w:w="0" w:type="auto"/>
        <w:jc w:val="center"/>
        <w:tblLook w:val="04A0" w:firstRow="1" w:lastRow="0" w:firstColumn="1" w:lastColumn="0" w:noHBand="0" w:noVBand="1"/>
      </w:tblPr>
      <w:tblGrid>
        <w:gridCol w:w="1134"/>
        <w:gridCol w:w="850"/>
        <w:gridCol w:w="1583"/>
        <w:gridCol w:w="1957"/>
        <w:gridCol w:w="992"/>
        <w:gridCol w:w="1559"/>
        <w:gridCol w:w="1553"/>
      </w:tblGrid>
      <w:tr w:rsidR="00FF30F2" w:rsidRPr="00A843E0" w14:paraId="358383D1" w14:textId="68352EDC" w:rsidTr="00BE4FAA">
        <w:trPr>
          <w:trHeight w:val="53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344180B" w14:textId="77777777" w:rsidR="00FF30F2" w:rsidRPr="00360DAB" w:rsidRDefault="00FF30F2" w:rsidP="00FF30F2">
            <w:pPr>
              <w:pStyle w:val="TAH"/>
              <w:rPr>
                <w:sz w:val="16"/>
                <w:szCs w:val="18"/>
              </w:rPr>
            </w:pPr>
            <w:r w:rsidRPr="00360DAB">
              <w:rPr>
                <w:sz w:val="16"/>
                <w:szCs w:val="18"/>
              </w:rPr>
              <w:t>NR bands</w:t>
            </w:r>
          </w:p>
        </w:tc>
        <w:tc>
          <w:tcPr>
            <w:tcW w:w="850" w:type="dxa"/>
            <w:tcBorders>
              <w:top w:val="single" w:sz="4" w:space="0" w:color="auto"/>
              <w:left w:val="single" w:sz="4" w:space="0" w:color="auto"/>
              <w:bottom w:val="single" w:sz="4" w:space="0" w:color="auto"/>
              <w:right w:val="single" w:sz="4" w:space="0" w:color="auto"/>
            </w:tcBorders>
            <w:vAlign w:val="center"/>
          </w:tcPr>
          <w:p w14:paraId="4F7D7B7F" w14:textId="462EF6BC" w:rsidR="00FF30F2" w:rsidRPr="00360DAB" w:rsidRDefault="00FF30F2" w:rsidP="00FF30F2">
            <w:pPr>
              <w:pStyle w:val="TAH"/>
              <w:rPr>
                <w:sz w:val="16"/>
                <w:szCs w:val="18"/>
              </w:rPr>
            </w:pPr>
            <w:r w:rsidRPr="00602FC3">
              <w:rPr>
                <w:sz w:val="16"/>
                <w:szCs w:val="18"/>
              </w:rPr>
              <w:t>Duplex Mode</w:t>
            </w:r>
          </w:p>
        </w:tc>
        <w:tc>
          <w:tcPr>
            <w:tcW w:w="1583" w:type="dxa"/>
            <w:tcBorders>
              <w:top w:val="single" w:sz="4" w:space="0" w:color="auto"/>
              <w:left w:val="single" w:sz="4" w:space="0" w:color="auto"/>
              <w:bottom w:val="single" w:sz="4" w:space="0" w:color="auto"/>
              <w:right w:val="single" w:sz="4" w:space="0" w:color="auto"/>
            </w:tcBorders>
            <w:vAlign w:val="center"/>
          </w:tcPr>
          <w:p w14:paraId="665B09D4" w14:textId="54873846" w:rsidR="00FF30F2" w:rsidRPr="00360DAB" w:rsidRDefault="00FF30F2" w:rsidP="00FF30F2">
            <w:pPr>
              <w:pStyle w:val="TAH"/>
              <w:rPr>
                <w:sz w:val="16"/>
                <w:szCs w:val="18"/>
              </w:rPr>
            </w:pPr>
            <w:r>
              <w:rPr>
                <w:rFonts w:hint="eastAsia"/>
                <w:sz w:val="16"/>
                <w:szCs w:val="18"/>
              </w:rPr>
              <w:t xml:space="preserve">Channel </w:t>
            </w:r>
            <w:r w:rsidRPr="00360DAB">
              <w:rPr>
                <w:sz w:val="16"/>
                <w:szCs w:val="18"/>
              </w:rPr>
              <w:t xml:space="preserve">Bandwidth </w:t>
            </w:r>
            <w:r w:rsidRPr="00360DAB">
              <w:rPr>
                <w:rFonts w:hint="eastAsia"/>
                <w:sz w:val="16"/>
                <w:szCs w:val="18"/>
              </w:rPr>
              <w:t>[</w:t>
            </w:r>
            <w:r w:rsidRPr="00360DAB">
              <w:rPr>
                <w:sz w:val="16"/>
                <w:szCs w:val="18"/>
              </w:rPr>
              <w:t>MHz</w:t>
            </w:r>
            <w:r w:rsidRPr="00360DAB">
              <w:rPr>
                <w:rFonts w:hint="eastAsia"/>
                <w:sz w:val="16"/>
                <w:szCs w:val="18"/>
              </w:rPr>
              <w:t>]</w:t>
            </w:r>
          </w:p>
        </w:tc>
        <w:tc>
          <w:tcPr>
            <w:tcW w:w="1957" w:type="dxa"/>
            <w:tcBorders>
              <w:top w:val="single" w:sz="4" w:space="0" w:color="auto"/>
              <w:left w:val="single" w:sz="4" w:space="0" w:color="auto"/>
              <w:bottom w:val="single" w:sz="4" w:space="0" w:color="auto"/>
              <w:right w:val="single" w:sz="4" w:space="0" w:color="auto"/>
            </w:tcBorders>
            <w:vAlign w:val="center"/>
          </w:tcPr>
          <w:p w14:paraId="3986F39A" w14:textId="2DE131F9" w:rsidR="00FF30F2" w:rsidRPr="00360DAB" w:rsidRDefault="00FF30F2" w:rsidP="00FF30F2">
            <w:pPr>
              <w:pStyle w:val="TAH"/>
              <w:rPr>
                <w:sz w:val="16"/>
                <w:szCs w:val="18"/>
              </w:rPr>
            </w:pPr>
            <w:r w:rsidRPr="00F66A68">
              <w:rPr>
                <w:bCs/>
                <w:sz w:val="16"/>
                <w:szCs w:val="18"/>
                <w:lang w:val="en-US"/>
              </w:rPr>
              <w:t>Carrier</w:t>
            </w:r>
            <w:r>
              <w:rPr>
                <w:rFonts w:hint="eastAsia"/>
                <w:bCs/>
                <w:sz w:val="16"/>
                <w:szCs w:val="18"/>
                <w:lang w:val="en-US"/>
              </w:rPr>
              <w:t xml:space="preserve"> c</w:t>
            </w:r>
            <w:r w:rsidRPr="00F66A68">
              <w:rPr>
                <w:bCs/>
                <w:sz w:val="16"/>
                <w:szCs w:val="18"/>
                <w:lang w:val="en-US"/>
              </w:rPr>
              <w:t>ent</w:t>
            </w:r>
            <w:r>
              <w:rPr>
                <w:rFonts w:hint="eastAsia"/>
                <w:bCs/>
                <w:sz w:val="16"/>
                <w:szCs w:val="18"/>
                <w:lang w:val="en-US"/>
              </w:rPr>
              <w:t xml:space="preserve">er of Mid channel </w:t>
            </w:r>
            <w:r w:rsidRPr="00F66A68">
              <w:rPr>
                <w:bCs/>
                <w:sz w:val="16"/>
                <w:szCs w:val="18"/>
                <w:lang w:val="en-U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4D94EDD2" w14:textId="3829E019" w:rsidR="00FF30F2" w:rsidRPr="00360DAB" w:rsidRDefault="00FF30F2" w:rsidP="00FF30F2">
            <w:pPr>
              <w:pStyle w:val="TAH"/>
              <w:rPr>
                <w:sz w:val="16"/>
                <w:szCs w:val="18"/>
              </w:rPr>
            </w:pPr>
            <w:r w:rsidRPr="00360DAB">
              <w:rPr>
                <w:sz w:val="16"/>
                <w:szCs w:val="18"/>
              </w:rPr>
              <w:t>MIMO layer</w:t>
            </w:r>
          </w:p>
        </w:tc>
        <w:tc>
          <w:tcPr>
            <w:tcW w:w="1559" w:type="dxa"/>
            <w:tcBorders>
              <w:top w:val="single" w:sz="4" w:space="0" w:color="auto"/>
              <w:left w:val="single" w:sz="4" w:space="0" w:color="auto"/>
              <w:bottom w:val="single" w:sz="4" w:space="0" w:color="auto"/>
              <w:right w:val="single" w:sz="4" w:space="0" w:color="auto"/>
            </w:tcBorders>
            <w:vAlign w:val="center"/>
          </w:tcPr>
          <w:p w14:paraId="65748008" w14:textId="77777777" w:rsidR="00FF30F2" w:rsidRPr="00360DAB" w:rsidRDefault="00FF30F2" w:rsidP="00FF30F2">
            <w:pPr>
              <w:pStyle w:val="TAH"/>
              <w:rPr>
                <w:sz w:val="16"/>
                <w:szCs w:val="18"/>
              </w:rPr>
            </w:pPr>
            <w:r w:rsidRPr="00360DAB">
              <w:rPr>
                <w:sz w:val="16"/>
                <w:szCs w:val="18"/>
              </w:rPr>
              <w:t>Channel model</w:t>
            </w:r>
          </w:p>
        </w:tc>
        <w:tc>
          <w:tcPr>
            <w:tcW w:w="1553" w:type="dxa"/>
            <w:tcBorders>
              <w:top w:val="single" w:sz="4" w:space="0" w:color="auto"/>
              <w:left w:val="single" w:sz="4" w:space="0" w:color="auto"/>
              <w:bottom w:val="single" w:sz="4" w:space="0" w:color="auto"/>
              <w:right w:val="single" w:sz="4" w:space="0" w:color="auto"/>
            </w:tcBorders>
            <w:vAlign w:val="center"/>
          </w:tcPr>
          <w:p w14:paraId="5B539F8C" w14:textId="2B5B558F" w:rsidR="00FF30F2" w:rsidRPr="00360DAB" w:rsidRDefault="00FF30F2" w:rsidP="00FF30F2">
            <w:pPr>
              <w:pStyle w:val="TAH"/>
              <w:rPr>
                <w:sz w:val="16"/>
                <w:szCs w:val="18"/>
              </w:rPr>
            </w:pPr>
            <w:r w:rsidRPr="00360DAB">
              <w:rPr>
                <w:sz w:val="16"/>
                <w:szCs w:val="18"/>
              </w:rPr>
              <w:t>TRMS</w:t>
            </w:r>
            <w:r>
              <w:rPr>
                <w:rFonts w:hint="eastAsia"/>
                <w:sz w:val="16"/>
                <w:szCs w:val="18"/>
              </w:rPr>
              <w:t xml:space="preserve"> requirements Status</w:t>
            </w:r>
          </w:p>
        </w:tc>
      </w:tr>
      <w:tr w:rsidR="00FF30F2" w:rsidRPr="003D39C4" w14:paraId="66A18F15" w14:textId="321CA57D"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164C398" w14:textId="77777777" w:rsidR="00FF30F2" w:rsidRPr="00360DAB" w:rsidRDefault="00FF30F2" w:rsidP="00FF30F2">
            <w:pPr>
              <w:pStyle w:val="TAH"/>
              <w:rPr>
                <w:b w:val="0"/>
                <w:bCs/>
                <w:sz w:val="16"/>
                <w:szCs w:val="18"/>
              </w:rPr>
            </w:pPr>
            <w:r w:rsidRPr="00360DAB">
              <w:rPr>
                <w:rFonts w:hint="eastAsia"/>
                <w:b w:val="0"/>
                <w:bCs/>
                <w:sz w:val="16"/>
                <w:szCs w:val="18"/>
              </w:rPr>
              <w:t>n1</w:t>
            </w:r>
          </w:p>
        </w:tc>
        <w:tc>
          <w:tcPr>
            <w:tcW w:w="850" w:type="dxa"/>
            <w:tcBorders>
              <w:top w:val="single" w:sz="4" w:space="0" w:color="auto"/>
              <w:left w:val="single" w:sz="4" w:space="0" w:color="auto"/>
              <w:bottom w:val="single" w:sz="4" w:space="0" w:color="auto"/>
              <w:right w:val="single" w:sz="4" w:space="0" w:color="auto"/>
            </w:tcBorders>
            <w:vAlign w:val="center"/>
          </w:tcPr>
          <w:p w14:paraId="070B0FC2" w14:textId="092CB395" w:rsidR="00FF30F2" w:rsidRPr="00360DAB" w:rsidRDefault="00FF30F2" w:rsidP="00FF30F2">
            <w:pPr>
              <w:pStyle w:val="TAH"/>
              <w:rPr>
                <w:b w:val="0"/>
                <w:bCs/>
                <w:sz w:val="16"/>
                <w:szCs w:val="18"/>
              </w:rPr>
            </w:pPr>
            <w:r w:rsidRPr="00F66A68">
              <w:rPr>
                <w:b w:val="0"/>
                <w:bCs/>
                <w:sz w:val="16"/>
                <w:szCs w:val="18"/>
              </w:rPr>
              <w:t>FDD</w:t>
            </w:r>
          </w:p>
        </w:tc>
        <w:tc>
          <w:tcPr>
            <w:tcW w:w="1583" w:type="dxa"/>
            <w:tcBorders>
              <w:top w:val="single" w:sz="4" w:space="0" w:color="auto"/>
              <w:left w:val="single" w:sz="4" w:space="0" w:color="auto"/>
              <w:bottom w:val="single" w:sz="4" w:space="0" w:color="auto"/>
              <w:right w:val="single" w:sz="4" w:space="0" w:color="auto"/>
            </w:tcBorders>
            <w:vAlign w:val="center"/>
          </w:tcPr>
          <w:p w14:paraId="61B04973" w14:textId="1BF7A895" w:rsidR="00FF30F2" w:rsidRPr="00360DAB" w:rsidRDefault="00FF30F2" w:rsidP="00FF30F2">
            <w:pPr>
              <w:pStyle w:val="TAH"/>
              <w:rPr>
                <w:b w:val="0"/>
                <w:bCs/>
                <w:sz w:val="16"/>
                <w:szCs w:val="18"/>
              </w:rPr>
            </w:pPr>
            <w:r w:rsidRPr="00360DAB">
              <w:rPr>
                <w:rFonts w:hint="eastAsia"/>
                <w:b w:val="0"/>
                <w:bCs/>
                <w:sz w:val="16"/>
                <w:szCs w:val="18"/>
              </w:rPr>
              <w:t>1</w:t>
            </w:r>
            <w:r w:rsidRPr="00360DAB">
              <w:rPr>
                <w:b w:val="0"/>
                <w:bCs/>
                <w:sz w:val="16"/>
                <w:szCs w:val="18"/>
              </w:rPr>
              <w:t>0</w:t>
            </w:r>
          </w:p>
        </w:tc>
        <w:tc>
          <w:tcPr>
            <w:tcW w:w="1957" w:type="dxa"/>
            <w:tcBorders>
              <w:top w:val="single" w:sz="4" w:space="0" w:color="auto"/>
              <w:left w:val="single" w:sz="4" w:space="0" w:color="auto"/>
              <w:bottom w:val="single" w:sz="4" w:space="0" w:color="auto"/>
              <w:right w:val="single" w:sz="4" w:space="0" w:color="auto"/>
            </w:tcBorders>
            <w:vAlign w:val="center"/>
          </w:tcPr>
          <w:p w14:paraId="6520DBEF" w14:textId="17014B34" w:rsidR="00FF30F2" w:rsidRPr="00360DAB" w:rsidRDefault="00FF30F2" w:rsidP="00FF30F2">
            <w:pPr>
              <w:pStyle w:val="TAH"/>
              <w:rPr>
                <w:b w:val="0"/>
                <w:bCs/>
                <w:sz w:val="16"/>
                <w:szCs w:val="18"/>
              </w:rPr>
            </w:pPr>
            <w:r>
              <w:rPr>
                <w:rFonts w:hint="eastAsia"/>
                <w:b w:val="0"/>
                <w:bCs/>
                <w:sz w:val="16"/>
                <w:szCs w:val="18"/>
              </w:rPr>
              <w:t>2140</w:t>
            </w:r>
          </w:p>
        </w:tc>
        <w:tc>
          <w:tcPr>
            <w:tcW w:w="992" w:type="dxa"/>
            <w:tcBorders>
              <w:top w:val="single" w:sz="4" w:space="0" w:color="auto"/>
              <w:left w:val="single" w:sz="4" w:space="0" w:color="auto"/>
              <w:bottom w:val="single" w:sz="4" w:space="0" w:color="auto"/>
              <w:right w:val="single" w:sz="4" w:space="0" w:color="auto"/>
            </w:tcBorders>
            <w:vAlign w:val="center"/>
          </w:tcPr>
          <w:p w14:paraId="42FEB990" w14:textId="093C3098" w:rsidR="00FF30F2" w:rsidRPr="00360DAB" w:rsidRDefault="00FF30F2" w:rsidP="00FF30F2">
            <w:pPr>
              <w:pStyle w:val="TAH"/>
              <w:rPr>
                <w:b w:val="0"/>
                <w:bCs/>
                <w:sz w:val="16"/>
                <w:szCs w:val="18"/>
              </w:rPr>
            </w:pPr>
            <w:r w:rsidRPr="00360DAB">
              <w:rPr>
                <w:b w:val="0"/>
                <w:bCs/>
                <w:sz w:val="16"/>
                <w:szCs w:val="18"/>
              </w:rPr>
              <w:t>4x4</w:t>
            </w:r>
          </w:p>
        </w:tc>
        <w:tc>
          <w:tcPr>
            <w:tcW w:w="1559" w:type="dxa"/>
            <w:tcBorders>
              <w:top w:val="single" w:sz="4" w:space="0" w:color="auto"/>
              <w:left w:val="single" w:sz="4" w:space="0" w:color="auto"/>
              <w:bottom w:val="single" w:sz="4" w:space="0" w:color="auto"/>
              <w:right w:val="single" w:sz="4" w:space="0" w:color="auto"/>
            </w:tcBorders>
            <w:vAlign w:val="center"/>
          </w:tcPr>
          <w:p w14:paraId="41219BA9" w14:textId="77777777" w:rsidR="00FF30F2" w:rsidRPr="00360DAB" w:rsidRDefault="00FF30F2" w:rsidP="00FF30F2">
            <w:pPr>
              <w:pStyle w:val="TAH"/>
              <w:rPr>
                <w:b w:val="0"/>
                <w:bCs/>
                <w:sz w:val="16"/>
                <w:szCs w:val="18"/>
              </w:rPr>
            </w:pPr>
            <w:r w:rsidRPr="00360DAB">
              <w:rPr>
                <w:rFonts w:eastAsia="Times New Roman"/>
                <w:b w:val="0"/>
                <w:bCs/>
                <w:sz w:val="16"/>
                <w:szCs w:val="18"/>
              </w:rPr>
              <w:t xml:space="preserve">FR1 </w:t>
            </w:r>
            <w:proofErr w:type="spellStart"/>
            <w:r w:rsidRPr="00360DAB">
              <w:rPr>
                <w:rFonts w:eastAsia="Times New Roman"/>
                <w:b w:val="0"/>
                <w:bCs/>
                <w:sz w:val="16"/>
                <w:szCs w:val="18"/>
              </w:rPr>
              <w:t>UMa</w:t>
            </w:r>
            <w:proofErr w:type="spellEnd"/>
            <w:r w:rsidRPr="00360DAB">
              <w:rPr>
                <w:rFonts w:eastAsia="Times New Roman"/>
                <w:b w:val="0"/>
                <w:bCs/>
                <w:sz w:val="16"/>
                <w:szCs w:val="18"/>
              </w:rPr>
              <w:t xml:space="preserve"> CDL-C</w:t>
            </w:r>
          </w:p>
        </w:tc>
        <w:tc>
          <w:tcPr>
            <w:tcW w:w="1553" w:type="dxa"/>
            <w:vMerge w:val="restart"/>
            <w:tcBorders>
              <w:top w:val="single" w:sz="4" w:space="0" w:color="auto"/>
              <w:left w:val="single" w:sz="4" w:space="0" w:color="auto"/>
              <w:right w:val="single" w:sz="4" w:space="0" w:color="auto"/>
            </w:tcBorders>
            <w:vAlign w:val="center"/>
          </w:tcPr>
          <w:p w14:paraId="100567E8" w14:textId="00AC2AD6" w:rsidR="00FF30F2" w:rsidRPr="00360DAB" w:rsidRDefault="00FF30F2" w:rsidP="00FF30F2">
            <w:pPr>
              <w:pStyle w:val="TAH"/>
              <w:rPr>
                <w:b w:val="0"/>
                <w:bCs/>
                <w:sz w:val="16"/>
                <w:szCs w:val="18"/>
              </w:rPr>
            </w:pPr>
            <w:r>
              <w:rPr>
                <w:rFonts w:hint="eastAsia"/>
                <w:b w:val="0"/>
                <w:bCs/>
                <w:sz w:val="16"/>
                <w:szCs w:val="18"/>
              </w:rPr>
              <w:t>Defined in Rel-18</w:t>
            </w:r>
          </w:p>
        </w:tc>
      </w:tr>
      <w:tr w:rsidR="00FF30F2" w:rsidRPr="00EB29A3" w14:paraId="71667637" w14:textId="3A6FEB4D"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5EFB11A3" w14:textId="77777777" w:rsidR="00FF30F2" w:rsidRPr="00360DAB" w:rsidRDefault="00FF30F2" w:rsidP="00FF30F2">
            <w:pPr>
              <w:pStyle w:val="TAH"/>
              <w:rPr>
                <w:b w:val="0"/>
                <w:bCs/>
                <w:sz w:val="16"/>
                <w:szCs w:val="18"/>
              </w:rPr>
            </w:pPr>
            <w:r w:rsidRPr="00360DAB">
              <w:rPr>
                <w:rFonts w:hint="eastAsia"/>
                <w:b w:val="0"/>
                <w:bCs/>
                <w:sz w:val="16"/>
                <w:szCs w:val="18"/>
              </w:rPr>
              <w:t>n5</w:t>
            </w:r>
          </w:p>
        </w:tc>
        <w:tc>
          <w:tcPr>
            <w:tcW w:w="850" w:type="dxa"/>
            <w:tcBorders>
              <w:top w:val="single" w:sz="4" w:space="0" w:color="auto"/>
              <w:left w:val="single" w:sz="4" w:space="0" w:color="auto"/>
              <w:bottom w:val="single" w:sz="4" w:space="0" w:color="auto"/>
              <w:right w:val="single" w:sz="4" w:space="0" w:color="auto"/>
            </w:tcBorders>
            <w:vAlign w:val="center"/>
          </w:tcPr>
          <w:p w14:paraId="103B105C" w14:textId="3CD21679" w:rsidR="00FF30F2" w:rsidRPr="00360DAB" w:rsidRDefault="00FF30F2" w:rsidP="00FF30F2">
            <w:pPr>
              <w:pStyle w:val="TAH"/>
              <w:rPr>
                <w:b w:val="0"/>
                <w:bCs/>
                <w:sz w:val="16"/>
                <w:szCs w:val="18"/>
              </w:rPr>
            </w:pPr>
            <w:r w:rsidRPr="00F66A68">
              <w:rPr>
                <w:b w:val="0"/>
                <w:bCs/>
                <w:sz w:val="16"/>
                <w:szCs w:val="18"/>
              </w:rPr>
              <w:t>FDD</w:t>
            </w:r>
          </w:p>
        </w:tc>
        <w:tc>
          <w:tcPr>
            <w:tcW w:w="1583" w:type="dxa"/>
            <w:tcBorders>
              <w:top w:val="single" w:sz="4" w:space="0" w:color="auto"/>
              <w:left w:val="single" w:sz="4" w:space="0" w:color="auto"/>
              <w:bottom w:val="single" w:sz="4" w:space="0" w:color="auto"/>
              <w:right w:val="single" w:sz="4" w:space="0" w:color="auto"/>
            </w:tcBorders>
            <w:vAlign w:val="center"/>
          </w:tcPr>
          <w:p w14:paraId="60E08177" w14:textId="4E683EB9" w:rsidR="00FF30F2" w:rsidRPr="00360DAB" w:rsidRDefault="00FF30F2" w:rsidP="00FF30F2">
            <w:pPr>
              <w:pStyle w:val="TAH"/>
              <w:rPr>
                <w:b w:val="0"/>
                <w:bCs/>
                <w:sz w:val="16"/>
                <w:szCs w:val="18"/>
              </w:rPr>
            </w:pPr>
            <w:r w:rsidRPr="00360DAB">
              <w:rPr>
                <w:rFonts w:hint="eastAsia"/>
                <w:b w:val="0"/>
                <w:bCs/>
                <w:sz w:val="16"/>
                <w:szCs w:val="18"/>
              </w:rPr>
              <w:t>10</w:t>
            </w:r>
          </w:p>
        </w:tc>
        <w:tc>
          <w:tcPr>
            <w:tcW w:w="1957" w:type="dxa"/>
            <w:tcBorders>
              <w:top w:val="single" w:sz="4" w:space="0" w:color="auto"/>
              <w:left w:val="single" w:sz="4" w:space="0" w:color="auto"/>
              <w:bottom w:val="single" w:sz="4" w:space="0" w:color="auto"/>
              <w:right w:val="single" w:sz="4" w:space="0" w:color="auto"/>
            </w:tcBorders>
            <w:vAlign w:val="center"/>
          </w:tcPr>
          <w:p w14:paraId="4290C02C" w14:textId="7474A229" w:rsidR="00FF30F2" w:rsidRPr="00360DAB" w:rsidRDefault="00FF30F2" w:rsidP="00FF30F2">
            <w:pPr>
              <w:pStyle w:val="TAH"/>
              <w:rPr>
                <w:b w:val="0"/>
                <w:bCs/>
                <w:sz w:val="16"/>
                <w:szCs w:val="18"/>
              </w:rPr>
            </w:pPr>
            <w:r>
              <w:rPr>
                <w:rFonts w:hint="eastAsia"/>
                <w:b w:val="0"/>
                <w:bCs/>
                <w:sz w:val="16"/>
                <w:szCs w:val="18"/>
              </w:rPr>
              <w:t>881.5</w:t>
            </w:r>
          </w:p>
        </w:tc>
        <w:tc>
          <w:tcPr>
            <w:tcW w:w="992" w:type="dxa"/>
            <w:tcBorders>
              <w:top w:val="single" w:sz="4" w:space="0" w:color="auto"/>
              <w:left w:val="single" w:sz="4" w:space="0" w:color="auto"/>
              <w:bottom w:val="single" w:sz="4" w:space="0" w:color="auto"/>
              <w:right w:val="single" w:sz="4" w:space="0" w:color="auto"/>
            </w:tcBorders>
            <w:vAlign w:val="center"/>
          </w:tcPr>
          <w:p w14:paraId="1FD3979C" w14:textId="38A239D0" w:rsidR="00FF30F2" w:rsidRPr="00360DAB" w:rsidRDefault="00FF30F2" w:rsidP="00FF30F2">
            <w:pPr>
              <w:pStyle w:val="TAH"/>
              <w:rPr>
                <w:b w:val="0"/>
                <w:bCs/>
                <w:sz w:val="16"/>
                <w:szCs w:val="18"/>
              </w:rPr>
            </w:pPr>
            <w:r w:rsidRPr="00360DAB">
              <w:rPr>
                <w:b w:val="0"/>
                <w:bCs/>
                <w:sz w:val="16"/>
                <w:szCs w:val="18"/>
              </w:rPr>
              <w:t>2x2</w:t>
            </w:r>
          </w:p>
        </w:tc>
        <w:tc>
          <w:tcPr>
            <w:tcW w:w="1559" w:type="dxa"/>
            <w:tcBorders>
              <w:top w:val="single" w:sz="4" w:space="0" w:color="auto"/>
              <w:left w:val="single" w:sz="4" w:space="0" w:color="auto"/>
              <w:bottom w:val="single" w:sz="4" w:space="0" w:color="auto"/>
              <w:right w:val="single" w:sz="4" w:space="0" w:color="auto"/>
            </w:tcBorders>
            <w:vAlign w:val="center"/>
          </w:tcPr>
          <w:p w14:paraId="136C0C4C" w14:textId="77777777" w:rsidR="00FF30F2" w:rsidRPr="00360DAB" w:rsidRDefault="00FF30F2" w:rsidP="00FF30F2">
            <w:pPr>
              <w:pStyle w:val="TAH"/>
              <w:rPr>
                <w:b w:val="0"/>
                <w:bCs/>
                <w:sz w:val="16"/>
                <w:szCs w:val="18"/>
              </w:rPr>
            </w:pPr>
            <w:r w:rsidRPr="00360DAB">
              <w:rPr>
                <w:rFonts w:eastAsia="Times New Roman"/>
                <w:b w:val="0"/>
                <w:bCs/>
                <w:sz w:val="16"/>
                <w:szCs w:val="18"/>
              </w:rPr>
              <w:t xml:space="preserve">FR1 </w:t>
            </w:r>
            <w:proofErr w:type="spellStart"/>
            <w:r w:rsidRPr="00360DAB">
              <w:rPr>
                <w:rFonts w:eastAsia="Times New Roman"/>
                <w:b w:val="0"/>
                <w:bCs/>
                <w:sz w:val="16"/>
                <w:szCs w:val="18"/>
              </w:rPr>
              <w:t>UMi</w:t>
            </w:r>
            <w:proofErr w:type="spellEnd"/>
            <w:r w:rsidRPr="00360DAB">
              <w:rPr>
                <w:rFonts w:eastAsia="Times New Roman"/>
                <w:b w:val="0"/>
                <w:bCs/>
                <w:sz w:val="16"/>
                <w:szCs w:val="18"/>
              </w:rPr>
              <w:t xml:space="preserve"> CDL-C</w:t>
            </w:r>
          </w:p>
        </w:tc>
        <w:tc>
          <w:tcPr>
            <w:tcW w:w="1553" w:type="dxa"/>
            <w:vMerge/>
            <w:tcBorders>
              <w:left w:val="single" w:sz="4" w:space="0" w:color="auto"/>
              <w:right w:val="single" w:sz="4" w:space="0" w:color="auto"/>
            </w:tcBorders>
            <w:vAlign w:val="center"/>
          </w:tcPr>
          <w:p w14:paraId="72A2AF67" w14:textId="77777777" w:rsidR="00FF30F2" w:rsidRPr="00360DAB" w:rsidRDefault="00FF30F2" w:rsidP="00FF30F2">
            <w:pPr>
              <w:pStyle w:val="TAH"/>
              <w:rPr>
                <w:b w:val="0"/>
                <w:bCs/>
                <w:sz w:val="16"/>
                <w:szCs w:val="18"/>
              </w:rPr>
            </w:pPr>
          </w:p>
        </w:tc>
      </w:tr>
      <w:tr w:rsidR="00FF30F2" w14:paraId="038820A8" w14:textId="662FF8BA"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2D21944" w14:textId="77777777" w:rsidR="00FF30F2" w:rsidRPr="00F66A68" w:rsidRDefault="00FF30F2" w:rsidP="00FF30F2">
            <w:pPr>
              <w:pStyle w:val="TAH"/>
              <w:rPr>
                <w:b w:val="0"/>
                <w:bCs/>
                <w:sz w:val="16"/>
                <w:szCs w:val="18"/>
              </w:rPr>
            </w:pPr>
            <w:r w:rsidRPr="00F66A68">
              <w:rPr>
                <w:b w:val="0"/>
                <w:bCs/>
                <w:sz w:val="16"/>
                <w:szCs w:val="18"/>
              </w:rPr>
              <w:t>n28</w:t>
            </w:r>
          </w:p>
        </w:tc>
        <w:tc>
          <w:tcPr>
            <w:tcW w:w="850" w:type="dxa"/>
            <w:tcBorders>
              <w:top w:val="single" w:sz="4" w:space="0" w:color="auto"/>
              <w:left w:val="single" w:sz="4" w:space="0" w:color="auto"/>
              <w:bottom w:val="single" w:sz="4" w:space="0" w:color="auto"/>
              <w:right w:val="single" w:sz="4" w:space="0" w:color="auto"/>
            </w:tcBorders>
            <w:vAlign w:val="center"/>
          </w:tcPr>
          <w:p w14:paraId="29C517FB" w14:textId="39368168" w:rsidR="00FF30F2" w:rsidRPr="00F66A68" w:rsidRDefault="00FF30F2" w:rsidP="00FF30F2">
            <w:pPr>
              <w:pStyle w:val="TAH"/>
              <w:rPr>
                <w:b w:val="0"/>
                <w:bCs/>
                <w:sz w:val="16"/>
                <w:szCs w:val="18"/>
              </w:rPr>
            </w:pPr>
            <w:r w:rsidRPr="00F66A68">
              <w:rPr>
                <w:b w:val="0"/>
                <w:bCs/>
                <w:sz w:val="16"/>
                <w:szCs w:val="18"/>
              </w:rPr>
              <w:t>FDD</w:t>
            </w:r>
          </w:p>
        </w:tc>
        <w:tc>
          <w:tcPr>
            <w:tcW w:w="1583" w:type="dxa"/>
            <w:tcBorders>
              <w:top w:val="single" w:sz="4" w:space="0" w:color="auto"/>
              <w:left w:val="single" w:sz="4" w:space="0" w:color="auto"/>
              <w:bottom w:val="single" w:sz="4" w:space="0" w:color="auto"/>
              <w:right w:val="single" w:sz="4" w:space="0" w:color="auto"/>
            </w:tcBorders>
            <w:vAlign w:val="center"/>
          </w:tcPr>
          <w:p w14:paraId="511FF954" w14:textId="44EF4208" w:rsidR="00FF30F2" w:rsidRPr="00F66A68" w:rsidRDefault="00FF30F2" w:rsidP="00FF30F2">
            <w:pPr>
              <w:pStyle w:val="TAH"/>
              <w:rPr>
                <w:b w:val="0"/>
                <w:bCs/>
                <w:sz w:val="16"/>
                <w:szCs w:val="18"/>
              </w:rPr>
            </w:pPr>
            <w:r w:rsidRPr="00F66A68">
              <w:rPr>
                <w:b w:val="0"/>
                <w:bCs/>
                <w:sz w:val="16"/>
                <w:szCs w:val="18"/>
              </w:rPr>
              <w:t>10</w:t>
            </w:r>
          </w:p>
        </w:tc>
        <w:tc>
          <w:tcPr>
            <w:tcW w:w="1957" w:type="dxa"/>
            <w:tcBorders>
              <w:top w:val="single" w:sz="4" w:space="0" w:color="auto"/>
              <w:left w:val="single" w:sz="4" w:space="0" w:color="auto"/>
              <w:bottom w:val="single" w:sz="4" w:space="0" w:color="auto"/>
              <w:right w:val="single" w:sz="4" w:space="0" w:color="auto"/>
            </w:tcBorders>
            <w:vAlign w:val="center"/>
          </w:tcPr>
          <w:p w14:paraId="341BCC54" w14:textId="4517DB68" w:rsidR="00FF30F2" w:rsidRPr="00360DAB" w:rsidRDefault="00FF30F2" w:rsidP="00FF30F2">
            <w:pPr>
              <w:pStyle w:val="TAC"/>
              <w:rPr>
                <w:sz w:val="16"/>
                <w:szCs w:val="18"/>
              </w:rPr>
            </w:pPr>
            <w:r>
              <w:rPr>
                <w:rFonts w:hint="eastAsia"/>
                <w:sz w:val="16"/>
                <w:szCs w:val="18"/>
              </w:rPr>
              <w:t>780.5</w:t>
            </w:r>
          </w:p>
        </w:tc>
        <w:tc>
          <w:tcPr>
            <w:tcW w:w="992" w:type="dxa"/>
            <w:tcBorders>
              <w:top w:val="single" w:sz="4" w:space="0" w:color="auto"/>
              <w:left w:val="single" w:sz="4" w:space="0" w:color="auto"/>
              <w:bottom w:val="single" w:sz="4" w:space="0" w:color="auto"/>
              <w:right w:val="single" w:sz="4" w:space="0" w:color="auto"/>
            </w:tcBorders>
            <w:vAlign w:val="center"/>
          </w:tcPr>
          <w:p w14:paraId="52ACEB20" w14:textId="46292922" w:rsidR="00FF30F2" w:rsidRPr="00360DAB" w:rsidRDefault="00FF30F2" w:rsidP="00FF30F2">
            <w:pPr>
              <w:pStyle w:val="TAC"/>
              <w:rPr>
                <w:sz w:val="16"/>
                <w:szCs w:val="18"/>
              </w:rPr>
            </w:pPr>
            <w:r w:rsidRPr="00360DAB">
              <w:rPr>
                <w:sz w:val="16"/>
                <w:szCs w:val="18"/>
              </w:rPr>
              <w:t>2x2</w:t>
            </w:r>
          </w:p>
        </w:tc>
        <w:tc>
          <w:tcPr>
            <w:tcW w:w="1559" w:type="dxa"/>
            <w:tcBorders>
              <w:top w:val="single" w:sz="4" w:space="0" w:color="auto"/>
              <w:left w:val="single" w:sz="4" w:space="0" w:color="auto"/>
              <w:bottom w:val="single" w:sz="4" w:space="0" w:color="auto"/>
              <w:right w:val="single" w:sz="4" w:space="0" w:color="auto"/>
            </w:tcBorders>
            <w:vAlign w:val="center"/>
          </w:tcPr>
          <w:p w14:paraId="4EC512C6" w14:textId="77777777" w:rsidR="00FF30F2" w:rsidRPr="00360DAB" w:rsidRDefault="00FF30F2" w:rsidP="00FF30F2">
            <w:pPr>
              <w:pStyle w:val="TAC"/>
              <w:rPr>
                <w:sz w:val="16"/>
                <w:szCs w:val="18"/>
              </w:rPr>
            </w:pPr>
            <w:r w:rsidRPr="00360DAB">
              <w:rPr>
                <w:rFonts w:eastAsia="Times New Roman"/>
                <w:sz w:val="16"/>
                <w:szCs w:val="18"/>
              </w:rPr>
              <w:t xml:space="preserve">FR1 </w:t>
            </w:r>
            <w:proofErr w:type="spellStart"/>
            <w:r w:rsidRPr="00360DAB">
              <w:rPr>
                <w:rFonts w:eastAsia="Times New Roman"/>
                <w:sz w:val="16"/>
                <w:szCs w:val="18"/>
              </w:rPr>
              <w:t>UMi</w:t>
            </w:r>
            <w:proofErr w:type="spellEnd"/>
            <w:r w:rsidRPr="00360DAB">
              <w:rPr>
                <w:rFonts w:eastAsia="Times New Roman"/>
                <w:sz w:val="16"/>
                <w:szCs w:val="18"/>
              </w:rPr>
              <w:t xml:space="preserve"> CDL-C</w:t>
            </w:r>
          </w:p>
        </w:tc>
        <w:tc>
          <w:tcPr>
            <w:tcW w:w="1553" w:type="dxa"/>
            <w:vMerge/>
            <w:tcBorders>
              <w:left w:val="single" w:sz="4" w:space="0" w:color="auto"/>
              <w:bottom w:val="single" w:sz="4" w:space="0" w:color="auto"/>
              <w:right w:val="single" w:sz="4" w:space="0" w:color="auto"/>
            </w:tcBorders>
            <w:vAlign w:val="center"/>
          </w:tcPr>
          <w:p w14:paraId="5965F094" w14:textId="77777777" w:rsidR="00FF30F2" w:rsidRPr="00360DAB" w:rsidRDefault="00FF30F2" w:rsidP="00FF30F2">
            <w:pPr>
              <w:pStyle w:val="TAC"/>
              <w:rPr>
                <w:sz w:val="16"/>
                <w:szCs w:val="18"/>
              </w:rPr>
            </w:pPr>
          </w:p>
        </w:tc>
      </w:tr>
      <w:tr w:rsidR="00FF30F2" w14:paraId="13ECE6B6" w14:textId="36CB4505"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8598455" w14:textId="77777777" w:rsidR="00FF30F2" w:rsidRPr="00F66A68" w:rsidRDefault="00FF30F2" w:rsidP="00FF30F2">
            <w:pPr>
              <w:pStyle w:val="TAH"/>
              <w:rPr>
                <w:b w:val="0"/>
                <w:bCs/>
                <w:sz w:val="16"/>
                <w:szCs w:val="18"/>
              </w:rPr>
            </w:pPr>
            <w:r w:rsidRPr="00F66A68">
              <w:rPr>
                <w:b w:val="0"/>
                <w:bCs/>
                <w:sz w:val="16"/>
                <w:szCs w:val="18"/>
              </w:rPr>
              <w:t>n41</w:t>
            </w:r>
          </w:p>
        </w:tc>
        <w:tc>
          <w:tcPr>
            <w:tcW w:w="850" w:type="dxa"/>
            <w:tcBorders>
              <w:top w:val="single" w:sz="4" w:space="0" w:color="auto"/>
              <w:left w:val="single" w:sz="4" w:space="0" w:color="auto"/>
              <w:bottom w:val="single" w:sz="4" w:space="0" w:color="auto"/>
              <w:right w:val="single" w:sz="4" w:space="0" w:color="auto"/>
            </w:tcBorders>
            <w:vAlign w:val="center"/>
          </w:tcPr>
          <w:p w14:paraId="6E45FEB0" w14:textId="791C514D" w:rsidR="00FF30F2" w:rsidRPr="00F66A68" w:rsidRDefault="00FF30F2" w:rsidP="00FF30F2">
            <w:pPr>
              <w:pStyle w:val="TAH"/>
              <w:rPr>
                <w:b w:val="0"/>
                <w:bCs/>
                <w:sz w:val="16"/>
                <w:szCs w:val="18"/>
              </w:rPr>
            </w:pPr>
            <w:r w:rsidRPr="00F66A68">
              <w:rPr>
                <w:b w:val="0"/>
                <w:bCs/>
                <w:sz w:val="16"/>
                <w:szCs w:val="18"/>
              </w:rPr>
              <w:t>TDD</w:t>
            </w:r>
          </w:p>
        </w:tc>
        <w:tc>
          <w:tcPr>
            <w:tcW w:w="1583" w:type="dxa"/>
            <w:tcBorders>
              <w:top w:val="single" w:sz="4" w:space="0" w:color="auto"/>
              <w:left w:val="single" w:sz="4" w:space="0" w:color="auto"/>
              <w:bottom w:val="single" w:sz="4" w:space="0" w:color="auto"/>
              <w:right w:val="single" w:sz="4" w:space="0" w:color="auto"/>
            </w:tcBorders>
            <w:vAlign w:val="center"/>
          </w:tcPr>
          <w:p w14:paraId="3D36664E" w14:textId="0935C151" w:rsidR="00FF30F2" w:rsidRPr="00F66A68" w:rsidRDefault="00FF30F2" w:rsidP="00FF30F2">
            <w:pPr>
              <w:pStyle w:val="TAH"/>
              <w:rPr>
                <w:b w:val="0"/>
                <w:bCs/>
                <w:sz w:val="16"/>
                <w:szCs w:val="18"/>
              </w:rPr>
            </w:pPr>
            <w:r w:rsidRPr="00F66A68">
              <w:rPr>
                <w:b w:val="0"/>
                <w:bCs/>
                <w:sz w:val="16"/>
                <w:szCs w:val="18"/>
              </w:rPr>
              <w:t>40</w:t>
            </w:r>
          </w:p>
        </w:tc>
        <w:tc>
          <w:tcPr>
            <w:tcW w:w="1957" w:type="dxa"/>
            <w:tcBorders>
              <w:top w:val="single" w:sz="4" w:space="0" w:color="auto"/>
              <w:left w:val="single" w:sz="4" w:space="0" w:color="auto"/>
              <w:bottom w:val="single" w:sz="4" w:space="0" w:color="auto"/>
              <w:right w:val="single" w:sz="4" w:space="0" w:color="auto"/>
            </w:tcBorders>
            <w:vAlign w:val="center"/>
          </w:tcPr>
          <w:p w14:paraId="5A3CB533" w14:textId="12CC4DB5" w:rsidR="00FF30F2" w:rsidRPr="00360DAB" w:rsidRDefault="00FF30F2" w:rsidP="00FF30F2">
            <w:pPr>
              <w:pStyle w:val="TAC"/>
              <w:rPr>
                <w:sz w:val="16"/>
                <w:szCs w:val="18"/>
              </w:rPr>
            </w:pPr>
            <w:r w:rsidRPr="004C6572">
              <w:rPr>
                <w:sz w:val="16"/>
                <w:szCs w:val="18"/>
              </w:rPr>
              <w:t>2592.99</w:t>
            </w:r>
          </w:p>
        </w:tc>
        <w:tc>
          <w:tcPr>
            <w:tcW w:w="992" w:type="dxa"/>
            <w:tcBorders>
              <w:top w:val="single" w:sz="4" w:space="0" w:color="auto"/>
              <w:left w:val="single" w:sz="4" w:space="0" w:color="auto"/>
              <w:bottom w:val="single" w:sz="4" w:space="0" w:color="auto"/>
              <w:right w:val="single" w:sz="4" w:space="0" w:color="auto"/>
            </w:tcBorders>
            <w:vAlign w:val="center"/>
          </w:tcPr>
          <w:p w14:paraId="6AFF855E" w14:textId="297A773A" w:rsidR="00FF30F2" w:rsidRPr="00360DAB" w:rsidRDefault="00FF30F2" w:rsidP="00FF30F2">
            <w:pPr>
              <w:pStyle w:val="TAC"/>
              <w:rPr>
                <w:sz w:val="16"/>
                <w:szCs w:val="18"/>
              </w:rPr>
            </w:pPr>
            <w:r w:rsidRPr="00360DAB">
              <w:rPr>
                <w:sz w:val="16"/>
                <w:szCs w:val="18"/>
              </w:rPr>
              <w:t>4x4</w:t>
            </w:r>
          </w:p>
        </w:tc>
        <w:tc>
          <w:tcPr>
            <w:tcW w:w="1559" w:type="dxa"/>
            <w:tcBorders>
              <w:top w:val="single" w:sz="4" w:space="0" w:color="auto"/>
              <w:left w:val="single" w:sz="4" w:space="0" w:color="auto"/>
              <w:bottom w:val="single" w:sz="4" w:space="0" w:color="auto"/>
              <w:right w:val="single" w:sz="4" w:space="0" w:color="auto"/>
            </w:tcBorders>
            <w:vAlign w:val="center"/>
          </w:tcPr>
          <w:p w14:paraId="67AC487A" w14:textId="77777777" w:rsidR="00FF30F2" w:rsidRPr="00360DAB" w:rsidRDefault="00FF30F2" w:rsidP="00FF30F2">
            <w:pPr>
              <w:pStyle w:val="TAC"/>
              <w:rPr>
                <w:sz w:val="16"/>
                <w:szCs w:val="18"/>
              </w:rPr>
            </w:pPr>
            <w:r w:rsidRPr="00360DAB">
              <w:rPr>
                <w:rFonts w:eastAsia="Times New Roman"/>
                <w:sz w:val="16"/>
                <w:szCs w:val="18"/>
              </w:rPr>
              <w:t xml:space="preserve">FR1 </w:t>
            </w:r>
            <w:proofErr w:type="spellStart"/>
            <w:r w:rsidRPr="00360DAB">
              <w:rPr>
                <w:rFonts w:eastAsia="Times New Roman"/>
                <w:sz w:val="16"/>
                <w:szCs w:val="18"/>
              </w:rPr>
              <w:t>UMa</w:t>
            </w:r>
            <w:proofErr w:type="spellEnd"/>
            <w:r w:rsidRPr="00360DAB">
              <w:rPr>
                <w:rFonts w:eastAsia="Times New Roman"/>
                <w:sz w:val="16"/>
                <w:szCs w:val="18"/>
              </w:rPr>
              <w:t xml:space="preserve"> CDL-C</w:t>
            </w:r>
          </w:p>
        </w:tc>
        <w:tc>
          <w:tcPr>
            <w:tcW w:w="1553" w:type="dxa"/>
            <w:vMerge w:val="restart"/>
            <w:tcBorders>
              <w:top w:val="single" w:sz="4" w:space="0" w:color="auto"/>
              <w:left w:val="single" w:sz="4" w:space="0" w:color="auto"/>
              <w:right w:val="single" w:sz="4" w:space="0" w:color="auto"/>
            </w:tcBorders>
            <w:vAlign w:val="center"/>
          </w:tcPr>
          <w:p w14:paraId="2F238FD5" w14:textId="0F3A98D5" w:rsidR="00FF30F2" w:rsidRPr="00360DAB" w:rsidRDefault="00FF30F2" w:rsidP="00FF30F2">
            <w:pPr>
              <w:pStyle w:val="TAC"/>
              <w:rPr>
                <w:sz w:val="16"/>
                <w:szCs w:val="18"/>
              </w:rPr>
            </w:pPr>
            <w:r w:rsidRPr="009A483B">
              <w:rPr>
                <w:sz w:val="16"/>
                <w:szCs w:val="18"/>
              </w:rPr>
              <w:t>Defined in Rel-1</w:t>
            </w:r>
            <w:r>
              <w:rPr>
                <w:rFonts w:hint="eastAsia"/>
                <w:sz w:val="16"/>
                <w:szCs w:val="18"/>
              </w:rPr>
              <w:t>7</w:t>
            </w:r>
          </w:p>
        </w:tc>
      </w:tr>
      <w:tr w:rsidR="00FF30F2" w14:paraId="3DA0D8F2" w14:textId="0251AF01"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25B995B" w14:textId="77777777" w:rsidR="00FF30F2" w:rsidRPr="00F66A68" w:rsidRDefault="00FF30F2" w:rsidP="00FF30F2">
            <w:pPr>
              <w:pStyle w:val="TAH"/>
              <w:rPr>
                <w:b w:val="0"/>
                <w:bCs/>
                <w:sz w:val="16"/>
                <w:szCs w:val="18"/>
              </w:rPr>
            </w:pPr>
            <w:r w:rsidRPr="00F66A68">
              <w:rPr>
                <w:b w:val="0"/>
                <w:bCs/>
                <w:sz w:val="16"/>
                <w:szCs w:val="18"/>
              </w:rPr>
              <w:t>n78</w:t>
            </w:r>
          </w:p>
        </w:tc>
        <w:tc>
          <w:tcPr>
            <w:tcW w:w="850" w:type="dxa"/>
            <w:tcBorders>
              <w:top w:val="single" w:sz="4" w:space="0" w:color="auto"/>
              <w:left w:val="single" w:sz="4" w:space="0" w:color="auto"/>
              <w:bottom w:val="single" w:sz="4" w:space="0" w:color="auto"/>
              <w:right w:val="single" w:sz="4" w:space="0" w:color="auto"/>
            </w:tcBorders>
            <w:vAlign w:val="center"/>
          </w:tcPr>
          <w:p w14:paraId="13C728A7" w14:textId="6C4F5762" w:rsidR="00FF30F2" w:rsidRPr="00F66A68" w:rsidRDefault="00FF30F2" w:rsidP="00FF30F2">
            <w:pPr>
              <w:pStyle w:val="TAH"/>
              <w:rPr>
                <w:b w:val="0"/>
                <w:bCs/>
                <w:sz w:val="16"/>
                <w:szCs w:val="18"/>
              </w:rPr>
            </w:pPr>
            <w:r w:rsidRPr="00F66A68">
              <w:rPr>
                <w:b w:val="0"/>
                <w:bCs/>
                <w:sz w:val="16"/>
                <w:szCs w:val="18"/>
              </w:rPr>
              <w:t>TDD</w:t>
            </w:r>
          </w:p>
        </w:tc>
        <w:tc>
          <w:tcPr>
            <w:tcW w:w="1583" w:type="dxa"/>
            <w:tcBorders>
              <w:top w:val="single" w:sz="4" w:space="0" w:color="auto"/>
              <w:left w:val="single" w:sz="4" w:space="0" w:color="auto"/>
              <w:bottom w:val="single" w:sz="4" w:space="0" w:color="auto"/>
              <w:right w:val="single" w:sz="4" w:space="0" w:color="auto"/>
            </w:tcBorders>
            <w:vAlign w:val="center"/>
          </w:tcPr>
          <w:p w14:paraId="0F16E53E" w14:textId="0E48A3F8" w:rsidR="00FF30F2" w:rsidRPr="00F66A68" w:rsidRDefault="00FF30F2" w:rsidP="00FF30F2">
            <w:pPr>
              <w:pStyle w:val="TAH"/>
              <w:rPr>
                <w:b w:val="0"/>
                <w:bCs/>
                <w:sz w:val="16"/>
                <w:szCs w:val="18"/>
              </w:rPr>
            </w:pPr>
            <w:r w:rsidRPr="00F66A68">
              <w:rPr>
                <w:b w:val="0"/>
                <w:bCs/>
                <w:sz w:val="16"/>
                <w:szCs w:val="18"/>
              </w:rPr>
              <w:t>40</w:t>
            </w:r>
          </w:p>
        </w:tc>
        <w:tc>
          <w:tcPr>
            <w:tcW w:w="1957" w:type="dxa"/>
            <w:tcBorders>
              <w:top w:val="single" w:sz="4" w:space="0" w:color="auto"/>
              <w:left w:val="single" w:sz="4" w:space="0" w:color="auto"/>
              <w:bottom w:val="single" w:sz="4" w:space="0" w:color="auto"/>
              <w:right w:val="single" w:sz="4" w:space="0" w:color="auto"/>
            </w:tcBorders>
            <w:vAlign w:val="center"/>
          </w:tcPr>
          <w:p w14:paraId="3429B833" w14:textId="6F61B2FD" w:rsidR="00FF30F2" w:rsidRPr="00360DAB" w:rsidRDefault="00FF30F2" w:rsidP="00FF30F2">
            <w:pPr>
              <w:pStyle w:val="TAC"/>
              <w:rPr>
                <w:sz w:val="16"/>
                <w:szCs w:val="18"/>
              </w:rPr>
            </w:pPr>
            <w:r w:rsidRPr="004C6572">
              <w:rPr>
                <w:sz w:val="16"/>
                <w:szCs w:val="18"/>
              </w:rPr>
              <w:t>3549.99</w:t>
            </w:r>
          </w:p>
        </w:tc>
        <w:tc>
          <w:tcPr>
            <w:tcW w:w="992" w:type="dxa"/>
            <w:tcBorders>
              <w:top w:val="single" w:sz="4" w:space="0" w:color="auto"/>
              <w:left w:val="single" w:sz="4" w:space="0" w:color="auto"/>
              <w:bottom w:val="single" w:sz="4" w:space="0" w:color="auto"/>
              <w:right w:val="single" w:sz="4" w:space="0" w:color="auto"/>
            </w:tcBorders>
            <w:vAlign w:val="center"/>
          </w:tcPr>
          <w:p w14:paraId="7C65434E" w14:textId="66004A27" w:rsidR="00FF30F2" w:rsidRPr="00360DAB" w:rsidRDefault="00FF30F2" w:rsidP="00FF30F2">
            <w:pPr>
              <w:pStyle w:val="TAC"/>
              <w:rPr>
                <w:sz w:val="16"/>
                <w:szCs w:val="18"/>
              </w:rPr>
            </w:pPr>
            <w:r w:rsidRPr="00360DAB">
              <w:rPr>
                <w:sz w:val="16"/>
                <w:szCs w:val="18"/>
              </w:rPr>
              <w:t>4x4</w:t>
            </w:r>
          </w:p>
        </w:tc>
        <w:tc>
          <w:tcPr>
            <w:tcW w:w="1559" w:type="dxa"/>
            <w:tcBorders>
              <w:top w:val="single" w:sz="4" w:space="0" w:color="auto"/>
              <w:left w:val="single" w:sz="4" w:space="0" w:color="auto"/>
              <w:bottom w:val="single" w:sz="4" w:space="0" w:color="auto"/>
              <w:right w:val="single" w:sz="4" w:space="0" w:color="auto"/>
            </w:tcBorders>
            <w:vAlign w:val="center"/>
          </w:tcPr>
          <w:p w14:paraId="53D3F8A0" w14:textId="77777777" w:rsidR="00FF30F2" w:rsidRPr="00360DAB" w:rsidRDefault="00FF30F2" w:rsidP="00FF30F2">
            <w:pPr>
              <w:pStyle w:val="TAC"/>
              <w:rPr>
                <w:sz w:val="16"/>
                <w:szCs w:val="18"/>
              </w:rPr>
            </w:pPr>
            <w:r w:rsidRPr="00360DAB">
              <w:rPr>
                <w:rFonts w:eastAsia="Times New Roman"/>
                <w:sz w:val="16"/>
                <w:szCs w:val="18"/>
              </w:rPr>
              <w:t xml:space="preserve">FR1 </w:t>
            </w:r>
            <w:proofErr w:type="spellStart"/>
            <w:r w:rsidRPr="00360DAB">
              <w:rPr>
                <w:rFonts w:eastAsia="Times New Roman"/>
                <w:sz w:val="16"/>
                <w:szCs w:val="18"/>
              </w:rPr>
              <w:t>UMa</w:t>
            </w:r>
            <w:proofErr w:type="spellEnd"/>
            <w:r w:rsidRPr="00360DAB">
              <w:rPr>
                <w:rFonts w:eastAsia="Times New Roman"/>
                <w:sz w:val="16"/>
                <w:szCs w:val="18"/>
              </w:rPr>
              <w:t xml:space="preserve"> CDL-C</w:t>
            </w:r>
          </w:p>
        </w:tc>
        <w:tc>
          <w:tcPr>
            <w:tcW w:w="1553" w:type="dxa"/>
            <w:vMerge/>
            <w:tcBorders>
              <w:left w:val="single" w:sz="4" w:space="0" w:color="auto"/>
              <w:right w:val="single" w:sz="4" w:space="0" w:color="auto"/>
            </w:tcBorders>
            <w:vAlign w:val="center"/>
          </w:tcPr>
          <w:p w14:paraId="12B37DED" w14:textId="77777777" w:rsidR="00FF30F2" w:rsidRPr="00360DAB" w:rsidRDefault="00FF30F2" w:rsidP="00FF30F2">
            <w:pPr>
              <w:pStyle w:val="TAC"/>
              <w:rPr>
                <w:sz w:val="16"/>
                <w:szCs w:val="18"/>
              </w:rPr>
            </w:pPr>
          </w:p>
        </w:tc>
      </w:tr>
      <w:tr w:rsidR="0020646A" w14:paraId="793719A8" w14:textId="77777777"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70DD8B90" w14:textId="2D51189C" w:rsidR="0020646A" w:rsidRPr="003B58B8" w:rsidRDefault="0020646A" w:rsidP="0020646A">
            <w:pPr>
              <w:pStyle w:val="TAH"/>
              <w:rPr>
                <w:b w:val="0"/>
                <w:bCs/>
                <w:sz w:val="16"/>
                <w:szCs w:val="18"/>
                <w:highlight w:val="yellow"/>
              </w:rPr>
            </w:pPr>
            <w:r w:rsidRPr="003B58B8">
              <w:rPr>
                <w:b w:val="0"/>
                <w:bCs/>
                <w:sz w:val="16"/>
                <w:szCs w:val="18"/>
                <w:highlight w:val="yellow"/>
              </w:rPr>
              <w:t>n3</w:t>
            </w:r>
          </w:p>
        </w:tc>
        <w:tc>
          <w:tcPr>
            <w:tcW w:w="850" w:type="dxa"/>
            <w:tcBorders>
              <w:top w:val="single" w:sz="4" w:space="0" w:color="auto"/>
              <w:left w:val="single" w:sz="4" w:space="0" w:color="auto"/>
              <w:bottom w:val="single" w:sz="4" w:space="0" w:color="auto"/>
              <w:right w:val="single" w:sz="4" w:space="0" w:color="auto"/>
            </w:tcBorders>
            <w:vAlign w:val="center"/>
          </w:tcPr>
          <w:p w14:paraId="7BF85833" w14:textId="67BDEC7D" w:rsidR="0020646A" w:rsidRPr="003B58B8" w:rsidRDefault="0020646A" w:rsidP="0020646A">
            <w:pPr>
              <w:pStyle w:val="TAH"/>
              <w:rPr>
                <w:b w:val="0"/>
                <w:bCs/>
                <w:sz w:val="16"/>
                <w:szCs w:val="18"/>
                <w:highlight w:val="yellow"/>
              </w:rPr>
            </w:pPr>
            <w:r w:rsidRPr="003B58B8">
              <w:rPr>
                <w:b w:val="0"/>
                <w:bCs/>
                <w:sz w:val="16"/>
                <w:szCs w:val="18"/>
                <w:highlight w:val="yellow"/>
              </w:rPr>
              <w:t>FDD</w:t>
            </w:r>
          </w:p>
        </w:tc>
        <w:tc>
          <w:tcPr>
            <w:tcW w:w="1583" w:type="dxa"/>
            <w:tcBorders>
              <w:top w:val="single" w:sz="4" w:space="0" w:color="auto"/>
              <w:left w:val="single" w:sz="4" w:space="0" w:color="auto"/>
              <w:bottom w:val="single" w:sz="4" w:space="0" w:color="auto"/>
              <w:right w:val="single" w:sz="4" w:space="0" w:color="auto"/>
            </w:tcBorders>
            <w:vAlign w:val="center"/>
          </w:tcPr>
          <w:p w14:paraId="7E4011A3" w14:textId="18F0404A" w:rsidR="0020646A" w:rsidRPr="003B58B8" w:rsidRDefault="0020646A" w:rsidP="0020646A">
            <w:pPr>
              <w:pStyle w:val="TAH"/>
              <w:rPr>
                <w:b w:val="0"/>
                <w:bCs/>
                <w:sz w:val="16"/>
                <w:szCs w:val="18"/>
                <w:highlight w:val="yellow"/>
              </w:rPr>
            </w:pPr>
            <w:r w:rsidRPr="003B58B8">
              <w:rPr>
                <w:rFonts w:hint="eastAsia"/>
                <w:b w:val="0"/>
                <w:bCs/>
                <w:sz w:val="16"/>
                <w:szCs w:val="18"/>
                <w:highlight w:val="yellow"/>
              </w:rPr>
              <w:t>1</w:t>
            </w:r>
            <w:r w:rsidRPr="003B58B8">
              <w:rPr>
                <w:b w:val="0"/>
                <w:bCs/>
                <w:sz w:val="16"/>
                <w:szCs w:val="18"/>
                <w:highlight w:val="yellow"/>
              </w:rPr>
              <w:t>0</w:t>
            </w:r>
          </w:p>
        </w:tc>
        <w:tc>
          <w:tcPr>
            <w:tcW w:w="1957" w:type="dxa"/>
            <w:tcBorders>
              <w:top w:val="single" w:sz="4" w:space="0" w:color="auto"/>
              <w:left w:val="single" w:sz="4" w:space="0" w:color="auto"/>
              <w:bottom w:val="single" w:sz="4" w:space="0" w:color="auto"/>
              <w:right w:val="single" w:sz="4" w:space="0" w:color="auto"/>
            </w:tcBorders>
            <w:vAlign w:val="center"/>
          </w:tcPr>
          <w:p w14:paraId="031705A3" w14:textId="71289BE7" w:rsidR="0020646A" w:rsidRPr="003B58B8" w:rsidRDefault="00212D9F" w:rsidP="0020646A">
            <w:pPr>
              <w:pStyle w:val="TAC"/>
              <w:rPr>
                <w:sz w:val="16"/>
                <w:szCs w:val="18"/>
                <w:highlight w:val="yellow"/>
              </w:rPr>
            </w:pPr>
            <w:r w:rsidRPr="003B58B8">
              <w:rPr>
                <w:sz w:val="16"/>
                <w:szCs w:val="18"/>
                <w:highlight w:val="yellow"/>
              </w:rPr>
              <w:t>1842.5</w:t>
            </w:r>
          </w:p>
        </w:tc>
        <w:tc>
          <w:tcPr>
            <w:tcW w:w="992" w:type="dxa"/>
            <w:tcBorders>
              <w:top w:val="single" w:sz="4" w:space="0" w:color="auto"/>
              <w:left w:val="single" w:sz="4" w:space="0" w:color="auto"/>
              <w:bottom w:val="single" w:sz="4" w:space="0" w:color="auto"/>
              <w:right w:val="single" w:sz="4" w:space="0" w:color="auto"/>
            </w:tcBorders>
            <w:vAlign w:val="center"/>
          </w:tcPr>
          <w:p w14:paraId="7AF1A401" w14:textId="502C5AFA" w:rsidR="0020646A" w:rsidRPr="003B58B8" w:rsidRDefault="00C10A9F" w:rsidP="0020646A">
            <w:pPr>
              <w:pStyle w:val="TAC"/>
              <w:rPr>
                <w:sz w:val="16"/>
                <w:szCs w:val="18"/>
                <w:highlight w:val="yellow"/>
              </w:rPr>
            </w:pPr>
            <w:r>
              <w:rPr>
                <w:rFonts w:hint="eastAsia"/>
                <w:sz w:val="16"/>
                <w:szCs w:val="18"/>
                <w:highlight w:val="yellow"/>
              </w:rPr>
              <w:t>to be discussed</w:t>
            </w:r>
          </w:p>
        </w:tc>
        <w:tc>
          <w:tcPr>
            <w:tcW w:w="1559" w:type="dxa"/>
            <w:tcBorders>
              <w:top w:val="single" w:sz="4" w:space="0" w:color="auto"/>
              <w:left w:val="single" w:sz="4" w:space="0" w:color="auto"/>
              <w:bottom w:val="single" w:sz="4" w:space="0" w:color="auto"/>
              <w:right w:val="single" w:sz="4" w:space="0" w:color="auto"/>
            </w:tcBorders>
            <w:vAlign w:val="center"/>
          </w:tcPr>
          <w:p w14:paraId="232DBC11" w14:textId="17E4E61D" w:rsidR="0020646A" w:rsidRPr="003B58B8" w:rsidRDefault="007C04FA" w:rsidP="0020646A">
            <w:pPr>
              <w:pStyle w:val="TAC"/>
              <w:rPr>
                <w:rFonts w:eastAsiaTheme="minorEastAsia"/>
                <w:sz w:val="16"/>
                <w:szCs w:val="18"/>
                <w:highlight w:val="yellow"/>
              </w:rPr>
            </w:pPr>
            <w:r w:rsidRPr="003B58B8">
              <w:rPr>
                <w:rFonts w:eastAsiaTheme="minorEastAsia"/>
                <w:sz w:val="16"/>
                <w:szCs w:val="18"/>
                <w:highlight w:val="yellow"/>
              </w:rPr>
              <w:t>D</w:t>
            </w:r>
            <w:r w:rsidRPr="003B58B8">
              <w:rPr>
                <w:rFonts w:eastAsiaTheme="minorEastAsia" w:hint="eastAsia"/>
                <w:sz w:val="16"/>
                <w:szCs w:val="18"/>
                <w:highlight w:val="yellow"/>
              </w:rPr>
              <w:t>epends on MIMO layer</w:t>
            </w:r>
          </w:p>
        </w:tc>
        <w:tc>
          <w:tcPr>
            <w:tcW w:w="1553" w:type="dxa"/>
            <w:vMerge w:val="restart"/>
            <w:tcBorders>
              <w:left w:val="single" w:sz="4" w:space="0" w:color="auto"/>
              <w:right w:val="single" w:sz="4" w:space="0" w:color="auto"/>
            </w:tcBorders>
            <w:vAlign w:val="center"/>
          </w:tcPr>
          <w:p w14:paraId="0192D662" w14:textId="1B48CC80" w:rsidR="0020646A" w:rsidRPr="003B58B8" w:rsidRDefault="0020646A" w:rsidP="0020646A">
            <w:pPr>
              <w:pStyle w:val="TAC"/>
              <w:rPr>
                <w:rFonts w:hint="eastAsia"/>
                <w:sz w:val="16"/>
                <w:szCs w:val="18"/>
                <w:highlight w:val="yellow"/>
              </w:rPr>
            </w:pPr>
            <w:r w:rsidRPr="003B58B8">
              <w:rPr>
                <w:rFonts w:hint="eastAsia"/>
                <w:sz w:val="16"/>
                <w:szCs w:val="18"/>
                <w:highlight w:val="yellow"/>
              </w:rPr>
              <w:t>Rel-19</w:t>
            </w:r>
            <w:r w:rsidR="00263F1F">
              <w:rPr>
                <w:rFonts w:hint="eastAsia"/>
                <w:sz w:val="16"/>
                <w:szCs w:val="18"/>
                <w:highlight w:val="yellow"/>
              </w:rPr>
              <w:t xml:space="preserve"> objectives</w:t>
            </w:r>
            <w:r w:rsidR="001C40C2">
              <w:rPr>
                <w:rFonts w:hint="eastAsia"/>
                <w:sz w:val="16"/>
                <w:szCs w:val="18"/>
                <w:highlight w:val="yellow"/>
              </w:rPr>
              <w:t xml:space="preserve"> in the WID</w:t>
            </w:r>
          </w:p>
        </w:tc>
      </w:tr>
      <w:tr w:rsidR="007C04FA" w14:paraId="1DFD4877" w14:textId="77777777"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8061684" w14:textId="7465F243" w:rsidR="007C04FA" w:rsidRPr="003B58B8" w:rsidRDefault="007C04FA" w:rsidP="007C04FA">
            <w:pPr>
              <w:pStyle w:val="TAH"/>
              <w:rPr>
                <w:b w:val="0"/>
                <w:bCs/>
                <w:sz w:val="16"/>
                <w:szCs w:val="18"/>
                <w:highlight w:val="yellow"/>
              </w:rPr>
            </w:pPr>
            <w:r w:rsidRPr="003B58B8">
              <w:rPr>
                <w:rFonts w:hint="eastAsia"/>
                <w:b w:val="0"/>
                <w:bCs/>
                <w:sz w:val="16"/>
                <w:szCs w:val="18"/>
                <w:highlight w:val="yellow"/>
              </w:rPr>
              <w:t>n8</w:t>
            </w:r>
          </w:p>
        </w:tc>
        <w:tc>
          <w:tcPr>
            <w:tcW w:w="850" w:type="dxa"/>
            <w:tcBorders>
              <w:top w:val="single" w:sz="4" w:space="0" w:color="auto"/>
              <w:left w:val="single" w:sz="4" w:space="0" w:color="auto"/>
              <w:bottom w:val="single" w:sz="4" w:space="0" w:color="auto"/>
              <w:right w:val="single" w:sz="4" w:space="0" w:color="auto"/>
            </w:tcBorders>
            <w:vAlign w:val="center"/>
          </w:tcPr>
          <w:p w14:paraId="5AC44EC8" w14:textId="5C95411D" w:rsidR="007C04FA" w:rsidRPr="003B58B8" w:rsidRDefault="007C04FA" w:rsidP="007C04FA">
            <w:pPr>
              <w:pStyle w:val="TAH"/>
              <w:rPr>
                <w:b w:val="0"/>
                <w:bCs/>
                <w:sz w:val="16"/>
                <w:szCs w:val="18"/>
                <w:highlight w:val="yellow"/>
              </w:rPr>
            </w:pPr>
            <w:r w:rsidRPr="003B58B8">
              <w:rPr>
                <w:b w:val="0"/>
                <w:bCs/>
                <w:sz w:val="16"/>
                <w:szCs w:val="18"/>
                <w:highlight w:val="yellow"/>
              </w:rPr>
              <w:t>FDD</w:t>
            </w:r>
          </w:p>
        </w:tc>
        <w:tc>
          <w:tcPr>
            <w:tcW w:w="1583" w:type="dxa"/>
            <w:tcBorders>
              <w:top w:val="single" w:sz="4" w:space="0" w:color="auto"/>
              <w:left w:val="single" w:sz="4" w:space="0" w:color="auto"/>
              <w:bottom w:val="single" w:sz="4" w:space="0" w:color="auto"/>
              <w:right w:val="single" w:sz="4" w:space="0" w:color="auto"/>
            </w:tcBorders>
            <w:vAlign w:val="center"/>
          </w:tcPr>
          <w:p w14:paraId="0C9A7B88" w14:textId="53DF20E9" w:rsidR="007C04FA" w:rsidRPr="003B58B8" w:rsidRDefault="007C04FA" w:rsidP="007C04FA">
            <w:pPr>
              <w:pStyle w:val="TAH"/>
              <w:rPr>
                <w:b w:val="0"/>
                <w:bCs/>
                <w:sz w:val="16"/>
                <w:szCs w:val="18"/>
                <w:highlight w:val="yellow"/>
              </w:rPr>
            </w:pPr>
            <w:r w:rsidRPr="003B58B8">
              <w:rPr>
                <w:rFonts w:hint="eastAsia"/>
                <w:b w:val="0"/>
                <w:bCs/>
                <w:sz w:val="16"/>
                <w:szCs w:val="18"/>
                <w:highlight w:val="yellow"/>
              </w:rPr>
              <w:t>10</w:t>
            </w:r>
          </w:p>
        </w:tc>
        <w:tc>
          <w:tcPr>
            <w:tcW w:w="1957" w:type="dxa"/>
            <w:tcBorders>
              <w:top w:val="single" w:sz="4" w:space="0" w:color="auto"/>
              <w:left w:val="single" w:sz="4" w:space="0" w:color="auto"/>
              <w:bottom w:val="single" w:sz="4" w:space="0" w:color="auto"/>
              <w:right w:val="single" w:sz="4" w:space="0" w:color="auto"/>
            </w:tcBorders>
            <w:vAlign w:val="center"/>
          </w:tcPr>
          <w:p w14:paraId="2389498F" w14:textId="65EFB589" w:rsidR="007C04FA" w:rsidRPr="003B58B8" w:rsidRDefault="007C04FA" w:rsidP="007C04FA">
            <w:pPr>
              <w:pStyle w:val="TAC"/>
              <w:rPr>
                <w:sz w:val="16"/>
                <w:szCs w:val="18"/>
                <w:highlight w:val="yellow"/>
              </w:rPr>
            </w:pPr>
            <w:r w:rsidRPr="003B58B8">
              <w:rPr>
                <w:sz w:val="16"/>
                <w:szCs w:val="18"/>
                <w:highlight w:val="yellow"/>
              </w:rPr>
              <w:t>942.5</w:t>
            </w:r>
          </w:p>
        </w:tc>
        <w:tc>
          <w:tcPr>
            <w:tcW w:w="992" w:type="dxa"/>
            <w:tcBorders>
              <w:top w:val="single" w:sz="4" w:space="0" w:color="auto"/>
              <w:left w:val="single" w:sz="4" w:space="0" w:color="auto"/>
              <w:bottom w:val="single" w:sz="4" w:space="0" w:color="auto"/>
              <w:right w:val="single" w:sz="4" w:space="0" w:color="auto"/>
            </w:tcBorders>
            <w:vAlign w:val="center"/>
          </w:tcPr>
          <w:p w14:paraId="1D81BF04" w14:textId="45E14BB0" w:rsidR="007C04FA" w:rsidRPr="003B58B8" w:rsidRDefault="00E458A3" w:rsidP="007C04FA">
            <w:pPr>
              <w:pStyle w:val="TAC"/>
              <w:rPr>
                <w:sz w:val="16"/>
                <w:szCs w:val="18"/>
                <w:highlight w:val="yellow"/>
              </w:rPr>
            </w:pPr>
            <w:r w:rsidRPr="003B58B8">
              <w:rPr>
                <w:rFonts w:hint="eastAsia"/>
                <w:sz w:val="16"/>
                <w:szCs w:val="18"/>
                <w:highlight w:val="yellow"/>
              </w:rPr>
              <w:t>2x2</w:t>
            </w:r>
          </w:p>
        </w:tc>
        <w:tc>
          <w:tcPr>
            <w:tcW w:w="1559" w:type="dxa"/>
            <w:tcBorders>
              <w:top w:val="single" w:sz="4" w:space="0" w:color="auto"/>
              <w:left w:val="single" w:sz="4" w:space="0" w:color="auto"/>
              <w:bottom w:val="single" w:sz="4" w:space="0" w:color="auto"/>
              <w:right w:val="single" w:sz="4" w:space="0" w:color="auto"/>
            </w:tcBorders>
            <w:vAlign w:val="center"/>
          </w:tcPr>
          <w:p w14:paraId="1589AF2F" w14:textId="6F857A18" w:rsidR="007C04FA" w:rsidRPr="003B58B8" w:rsidRDefault="00E458A3" w:rsidP="007C04FA">
            <w:pPr>
              <w:pStyle w:val="TAC"/>
              <w:rPr>
                <w:rFonts w:eastAsiaTheme="minorEastAsia"/>
                <w:sz w:val="16"/>
                <w:szCs w:val="18"/>
                <w:highlight w:val="yellow"/>
              </w:rPr>
            </w:pPr>
            <w:r w:rsidRPr="003B58B8">
              <w:rPr>
                <w:rFonts w:eastAsia="Times New Roman"/>
                <w:sz w:val="16"/>
                <w:szCs w:val="18"/>
                <w:highlight w:val="yellow"/>
              </w:rPr>
              <w:t xml:space="preserve">FR1 </w:t>
            </w:r>
            <w:proofErr w:type="spellStart"/>
            <w:r w:rsidRPr="003B58B8">
              <w:rPr>
                <w:rFonts w:eastAsia="Times New Roman"/>
                <w:sz w:val="16"/>
                <w:szCs w:val="18"/>
                <w:highlight w:val="yellow"/>
              </w:rPr>
              <w:t>UMi</w:t>
            </w:r>
            <w:proofErr w:type="spellEnd"/>
            <w:r w:rsidRPr="003B58B8">
              <w:rPr>
                <w:rFonts w:eastAsia="Times New Roman"/>
                <w:sz w:val="16"/>
                <w:szCs w:val="18"/>
                <w:highlight w:val="yellow"/>
              </w:rPr>
              <w:t xml:space="preserve"> CDL-C</w:t>
            </w:r>
          </w:p>
        </w:tc>
        <w:tc>
          <w:tcPr>
            <w:tcW w:w="1553" w:type="dxa"/>
            <w:vMerge/>
            <w:tcBorders>
              <w:left w:val="single" w:sz="4" w:space="0" w:color="auto"/>
              <w:right w:val="single" w:sz="4" w:space="0" w:color="auto"/>
            </w:tcBorders>
            <w:vAlign w:val="center"/>
          </w:tcPr>
          <w:p w14:paraId="5B7E7938" w14:textId="77777777" w:rsidR="007C04FA" w:rsidRPr="00360DAB" w:rsidRDefault="007C04FA" w:rsidP="007C04FA">
            <w:pPr>
              <w:pStyle w:val="TAC"/>
              <w:rPr>
                <w:sz w:val="16"/>
                <w:szCs w:val="18"/>
              </w:rPr>
            </w:pPr>
          </w:p>
        </w:tc>
      </w:tr>
      <w:tr w:rsidR="0020646A" w14:paraId="76ECA29F" w14:textId="77777777" w:rsidTr="00BE4FAA">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4C2CF0C3" w14:textId="51B76093" w:rsidR="0020646A" w:rsidRPr="003B58B8" w:rsidRDefault="0020646A" w:rsidP="0020646A">
            <w:pPr>
              <w:pStyle w:val="TAC"/>
              <w:rPr>
                <w:sz w:val="16"/>
                <w:szCs w:val="18"/>
                <w:highlight w:val="yellow"/>
              </w:rPr>
            </w:pPr>
            <w:r w:rsidRPr="003B58B8">
              <w:rPr>
                <w:rFonts w:hint="eastAsia"/>
                <w:sz w:val="16"/>
                <w:szCs w:val="18"/>
                <w:highlight w:val="yellow"/>
              </w:rPr>
              <w:t>n77</w:t>
            </w:r>
          </w:p>
        </w:tc>
        <w:tc>
          <w:tcPr>
            <w:tcW w:w="850" w:type="dxa"/>
            <w:tcBorders>
              <w:top w:val="single" w:sz="4" w:space="0" w:color="auto"/>
              <w:left w:val="single" w:sz="4" w:space="0" w:color="auto"/>
              <w:bottom w:val="single" w:sz="4" w:space="0" w:color="auto"/>
              <w:right w:val="single" w:sz="4" w:space="0" w:color="auto"/>
            </w:tcBorders>
            <w:vAlign w:val="center"/>
          </w:tcPr>
          <w:p w14:paraId="3C8DDF5D" w14:textId="597C88D4" w:rsidR="0020646A" w:rsidRPr="003B58B8" w:rsidRDefault="0020646A" w:rsidP="0020646A">
            <w:pPr>
              <w:pStyle w:val="TAH"/>
              <w:rPr>
                <w:b w:val="0"/>
                <w:bCs/>
                <w:sz w:val="16"/>
                <w:szCs w:val="18"/>
                <w:highlight w:val="yellow"/>
              </w:rPr>
            </w:pPr>
            <w:r w:rsidRPr="003B58B8">
              <w:rPr>
                <w:b w:val="0"/>
                <w:bCs/>
                <w:sz w:val="16"/>
                <w:szCs w:val="18"/>
                <w:highlight w:val="yellow"/>
              </w:rPr>
              <w:t>TDD</w:t>
            </w:r>
          </w:p>
        </w:tc>
        <w:tc>
          <w:tcPr>
            <w:tcW w:w="1583" w:type="dxa"/>
            <w:tcBorders>
              <w:top w:val="single" w:sz="4" w:space="0" w:color="auto"/>
              <w:left w:val="single" w:sz="4" w:space="0" w:color="auto"/>
              <w:bottom w:val="single" w:sz="4" w:space="0" w:color="auto"/>
              <w:right w:val="single" w:sz="4" w:space="0" w:color="auto"/>
            </w:tcBorders>
            <w:vAlign w:val="center"/>
          </w:tcPr>
          <w:p w14:paraId="731D5675" w14:textId="67835650" w:rsidR="0020646A" w:rsidRPr="003B58B8" w:rsidRDefault="0020646A" w:rsidP="0020646A">
            <w:pPr>
              <w:pStyle w:val="TAC"/>
              <w:rPr>
                <w:sz w:val="16"/>
                <w:szCs w:val="18"/>
                <w:highlight w:val="yellow"/>
              </w:rPr>
            </w:pPr>
            <w:r w:rsidRPr="003B58B8">
              <w:rPr>
                <w:sz w:val="16"/>
                <w:szCs w:val="18"/>
                <w:highlight w:val="yellow"/>
              </w:rPr>
              <w:t>40</w:t>
            </w:r>
          </w:p>
        </w:tc>
        <w:tc>
          <w:tcPr>
            <w:tcW w:w="1957" w:type="dxa"/>
            <w:tcBorders>
              <w:top w:val="single" w:sz="4" w:space="0" w:color="auto"/>
              <w:left w:val="single" w:sz="4" w:space="0" w:color="auto"/>
              <w:bottom w:val="single" w:sz="4" w:space="0" w:color="auto"/>
              <w:right w:val="single" w:sz="4" w:space="0" w:color="auto"/>
            </w:tcBorders>
            <w:vAlign w:val="center"/>
          </w:tcPr>
          <w:p w14:paraId="44C71F57" w14:textId="0185E904" w:rsidR="0020646A" w:rsidRPr="003B58B8" w:rsidRDefault="005653DF" w:rsidP="0020646A">
            <w:pPr>
              <w:pStyle w:val="TAC"/>
              <w:rPr>
                <w:sz w:val="16"/>
                <w:szCs w:val="18"/>
                <w:highlight w:val="yellow"/>
              </w:rPr>
            </w:pPr>
            <w:r w:rsidRPr="003B58B8">
              <w:rPr>
                <w:sz w:val="16"/>
                <w:szCs w:val="18"/>
                <w:highlight w:val="yellow"/>
              </w:rPr>
              <w:t>3750</w:t>
            </w:r>
          </w:p>
        </w:tc>
        <w:tc>
          <w:tcPr>
            <w:tcW w:w="992" w:type="dxa"/>
            <w:tcBorders>
              <w:top w:val="single" w:sz="4" w:space="0" w:color="auto"/>
              <w:left w:val="single" w:sz="4" w:space="0" w:color="auto"/>
              <w:bottom w:val="single" w:sz="4" w:space="0" w:color="auto"/>
              <w:right w:val="single" w:sz="4" w:space="0" w:color="auto"/>
            </w:tcBorders>
            <w:vAlign w:val="center"/>
          </w:tcPr>
          <w:p w14:paraId="478ABCBE" w14:textId="1535C18F" w:rsidR="0020646A" w:rsidRPr="003B58B8" w:rsidRDefault="0020646A" w:rsidP="0020646A">
            <w:pPr>
              <w:pStyle w:val="TAC"/>
              <w:rPr>
                <w:sz w:val="16"/>
                <w:szCs w:val="18"/>
                <w:highlight w:val="yellow"/>
              </w:rPr>
            </w:pPr>
            <w:r w:rsidRPr="003B58B8">
              <w:rPr>
                <w:sz w:val="16"/>
                <w:szCs w:val="18"/>
                <w:highlight w:val="yellow"/>
              </w:rPr>
              <w:t>4x4</w:t>
            </w:r>
          </w:p>
        </w:tc>
        <w:tc>
          <w:tcPr>
            <w:tcW w:w="1559" w:type="dxa"/>
            <w:tcBorders>
              <w:top w:val="single" w:sz="4" w:space="0" w:color="auto"/>
              <w:left w:val="single" w:sz="4" w:space="0" w:color="auto"/>
              <w:bottom w:val="single" w:sz="4" w:space="0" w:color="auto"/>
              <w:right w:val="single" w:sz="4" w:space="0" w:color="auto"/>
            </w:tcBorders>
            <w:vAlign w:val="center"/>
          </w:tcPr>
          <w:p w14:paraId="307790C7" w14:textId="554BC8C3" w:rsidR="0020646A" w:rsidRPr="003B58B8" w:rsidRDefault="0020646A" w:rsidP="0020646A">
            <w:pPr>
              <w:pStyle w:val="TAC"/>
              <w:rPr>
                <w:rFonts w:eastAsia="Times New Roman"/>
                <w:sz w:val="16"/>
                <w:szCs w:val="18"/>
                <w:highlight w:val="yellow"/>
              </w:rPr>
            </w:pPr>
            <w:r w:rsidRPr="003B58B8">
              <w:rPr>
                <w:rFonts w:eastAsia="Times New Roman"/>
                <w:bCs/>
                <w:sz w:val="16"/>
                <w:szCs w:val="18"/>
                <w:highlight w:val="yellow"/>
              </w:rPr>
              <w:t xml:space="preserve">FR1 </w:t>
            </w:r>
            <w:proofErr w:type="spellStart"/>
            <w:r w:rsidRPr="003B58B8">
              <w:rPr>
                <w:rFonts w:eastAsia="Times New Roman"/>
                <w:bCs/>
                <w:sz w:val="16"/>
                <w:szCs w:val="18"/>
                <w:highlight w:val="yellow"/>
              </w:rPr>
              <w:t>UMa</w:t>
            </w:r>
            <w:proofErr w:type="spellEnd"/>
            <w:r w:rsidRPr="003B58B8">
              <w:rPr>
                <w:rFonts w:eastAsia="Times New Roman"/>
                <w:bCs/>
                <w:sz w:val="16"/>
                <w:szCs w:val="18"/>
                <w:highlight w:val="yellow"/>
              </w:rPr>
              <w:t xml:space="preserve"> CDL-C</w:t>
            </w:r>
          </w:p>
        </w:tc>
        <w:tc>
          <w:tcPr>
            <w:tcW w:w="1553" w:type="dxa"/>
            <w:vMerge/>
            <w:tcBorders>
              <w:left w:val="single" w:sz="4" w:space="0" w:color="auto"/>
              <w:right w:val="single" w:sz="4" w:space="0" w:color="auto"/>
            </w:tcBorders>
            <w:vAlign w:val="center"/>
          </w:tcPr>
          <w:p w14:paraId="1CBC17E0" w14:textId="77777777" w:rsidR="0020646A" w:rsidRPr="00360DAB" w:rsidRDefault="0020646A" w:rsidP="0020646A">
            <w:pPr>
              <w:pStyle w:val="TAC"/>
              <w:rPr>
                <w:sz w:val="16"/>
                <w:szCs w:val="18"/>
              </w:rPr>
            </w:pPr>
          </w:p>
        </w:tc>
      </w:tr>
      <w:tr w:rsidR="0020646A" w14:paraId="7A539C98" w14:textId="77777777" w:rsidTr="003B58B8">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75382E8" w14:textId="60D32B84" w:rsidR="0020646A" w:rsidRPr="003B58B8" w:rsidRDefault="0020646A" w:rsidP="0020646A">
            <w:pPr>
              <w:pStyle w:val="TAC"/>
              <w:rPr>
                <w:sz w:val="16"/>
                <w:szCs w:val="18"/>
                <w:highlight w:val="yellow"/>
              </w:rPr>
            </w:pPr>
            <w:r w:rsidRPr="003B58B8">
              <w:rPr>
                <w:rFonts w:hint="eastAsia"/>
                <w:sz w:val="16"/>
                <w:szCs w:val="18"/>
                <w:highlight w:val="yellow"/>
              </w:rPr>
              <w:t>n79</w:t>
            </w:r>
          </w:p>
        </w:tc>
        <w:tc>
          <w:tcPr>
            <w:tcW w:w="850" w:type="dxa"/>
            <w:tcBorders>
              <w:top w:val="single" w:sz="4" w:space="0" w:color="auto"/>
              <w:left w:val="single" w:sz="4" w:space="0" w:color="auto"/>
              <w:bottom w:val="single" w:sz="4" w:space="0" w:color="auto"/>
              <w:right w:val="single" w:sz="4" w:space="0" w:color="auto"/>
            </w:tcBorders>
            <w:vAlign w:val="center"/>
          </w:tcPr>
          <w:p w14:paraId="15B1BF56" w14:textId="54D0F347" w:rsidR="0020646A" w:rsidRPr="003B58B8" w:rsidRDefault="0020646A" w:rsidP="0020646A">
            <w:pPr>
              <w:pStyle w:val="TAH"/>
              <w:rPr>
                <w:b w:val="0"/>
                <w:bCs/>
                <w:sz w:val="16"/>
                <w:szCs w:val="18"/>
                <w:highlight w:val="yellow"/>
              </w:rPr>
            </w:pPr>
            <w:r w:rsidRPr="003B58B8">
              <w:rPr>
                <w:b w:val="0"/>
                <w:bCs/>
                <w:sz w:val="16"/>
                <w:szCs w:val="18"/>
                <w:highlight w:val="yellow"/>
              </w:rPr>
              <w:t>TDD</w:t>
            </w:r>
          </w:p>
        </w:tc>
        <w:tc>
          <w:tcPr>
            <w:tcW w:w="1583" w:type="dxa"/>
            <w:tcBorders>
              <w:top w:val="single" w:sz="4" w:space="0" w:color="auto"/>
              <w:left w:val="single" w:sz="4" w:space="0" w:color="auto"/>
              <w:bottom w:val="single" w:sz="4" w:space="0" w:color="auto"/>
              <w:right w:val="single" w:sz="4" w:space="0" w:color="auto"/>
            </w:tcBorders>
            <w:vAlign w:val="center"/>
          </w:tcPr>
          <w:p w14:paraId="19D1BD99" w14:textId="34933246" w:rsidR="0020646A" w:rsidRPr="003B58B8" w:rsidRDefault="0020646A" w:rsidP="0020646A">
            <w:pPr>
              <w:pStyle w:val="TAC"/>
              <w:rPr>
                <w:sz w:val="16"/>
                <w:szCs w:val="18"/>
                <w:highlight w:val="yellow"/>
              </w:rPr>
            </w:pPr>
            <w:r w:rsidRPr="003B58B8">
              <w:rPr>
                <w:sz w:val="16"/>
                <w:szCs w:val="18"/>
                <w:highlight w:val="yellow"/>
              </w:rPr>
              <w:t>40</w:t>
            </w:r>
          </w:p>
        </w:tc>
        <w:tc>
          <w:tcPr>
            <w:tcW w:w="1957" w:type="dxa"/>
            <w:tcBorders>
              <w:top w:val="single" w:sz="4" w:space="0" w:color="auto"/>
              <w:left w:val="single" w:sz="4" w:space="0" w:color="auto"/>
              <w:bottom w:val="single" w:sz="4" w:space="0" w:color="auto"/>
              <w:right w:val="single" w:sz="4" w:space="0" w:color="auto"/>
            </w:tcBorders>
            <w:vAlign w:val="center"/>
          </w:tcPr>
          <w:p w14:paraId="6F8E4848" w14:textId="68E95F28" w:rsidR="0020646A" w:rsidRPr="003B58B8" w:rsidRDefault="0020646A" w:rsidP="0020646A">
            <w:pPr>
              <w:pStyle w:val="TAC"/>
              <w:rPr>
                <w:sz w:val="16"/>
                <w:szCs w:val="18"/>
                <w:highlight w:val="yellow"/>
              </w:rPr>
            </w:pPr>
            <w:r w:rsidRPr="003B58B8">
              <w:rPr>
                <w:sz w:val="16"/>
                <w:szCs w:val="18"/>
                <w:highlight w:val="yellow"/>
              </w:rPr>
              <w:t>4700.01</w:t>
            </w:r>
          </w:p>
        </w:tc>
        <w:tc>
          <w:tcPr>
            <w:tcW w:w="992" w:type="dxa"/>
            <w:tcBorders>
              <w:top w:val="single" w:sz="4" w:space="0" w:color="auto"/>
              <w:left w:val="single" w:sz="4" w:space="0" w:color="auto"/>
              <w:bottom w:val="single" w:sz="4" w:space="0" w:color="auto"/>
              <w:right w:val="single" w:sz="4" w:space="0" w:color="auto"/>
            </w:tcBorders>
            <w:vAlign w:val="center"/>
          </w:tcPr>
          <w:p w14:paraId="1E635CB8" w14:textId="30D4A521" w:rsidR="0020646A" w:rsidRPr="003B58B8" w:rsidRDefault="0020646A" w:rsidP="0020646A">
            <w:pPr>
              <w:pStyle w:val="TAC"/>
              <w:rPr>
                <w:sz w:val="16"/>
                <w:szCs w:val="18"/>
                <w:highlight w:val="yellow"/>
              </w:rPr>
            </w:pPr>
            <w:r w:rsidRPr="003B58B8">
              <w:rPr>
                <w:sz w:val="16"/>
                <w:szCs w:val="18"/>
                <w:highlight w:val="yellow"/>
              </w:rPr>
              <w:t>4x4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E8B2EB" w14:textId="51B19AB6" w:rsidR="0020646A" w:rsidRPr="003B58B8" w:rsidRDefault="0020646A" w:rsidP="0020646A">
            <w:pPr>
              <w:pStyle w:val="TAC"/>
              <w:rPr>
                <w:rFonts w:eastAsia="Times New Roman"/>
                <w:sz w:val="16"/>
                <w:szCs w:val="18"/>
                <w:highlight w:val="yellow"/>
              </w:rPr>
            </w:pPr>
            <w:r w:rsidRPr="003B58B8">
              <w:rPr>
                <w:rFonts w:eastAsia="Times New Roman"/>
                <w:bCs/>
                <w:sz w:val="16"/>
                <w:szCs w:val="18"/>
                <w:highlight w:val="yellow"/>
              </w:rPr>
              <w:t xml:space="preserve">FR1 </w:t>
            </w:r>
            <w:proofErr w:type="spellStart"/>
            <w:r w:rsidRPr="003B58B8">
              <w:rPr>
                <w:rFonts w:eastAsia="Times New Roman"/>
                <w:bCs/>
                <w:sz w:val="16"/>
                <w:szCs w:val="18"/>
                <w:highlight w:val="yellow"/>
              </w:rPr>
              <w:t>UMa</w:t>
            </w:r>
            <w:proofErr w:type="spellEnd"/>
            <w:r w:rsidRPr="003B58B8">
              <w:rPr>
                <w:rFonts w:eastAsia="Times New Roman"/>
                <w:bCs/>
                <w:sz w:val="16"/>
                <w:szCs w:val="18"/>
                <w:highlight w:val="yellow"/>
              </w:rPr>
              <w:t xml:space="preserve"> CDL-C</w:t>
            </w:r>
          </w:p>
        </w:tc>
        <w:tc>
          <w:tcPr>
            <w:tcW w:w="1553" w:type="dxa"/>
            <w:vMerge/>
            <w:tcBorders>
              <w:left w:val="single" w:sz="4" w:space="0" w:color="auto"/>
              <w:right w:val="single" w:sz="4" w:space="0" w:color="auto"/>
            </w:tcBorders>
            <w:vAlign w:val="center"/>
          </w:tcPr>
          <w:p w14:paraId="060148D4" w14:textId="77777777" w:rsidR="0020646A" w:rsidRPr="00360DAB" w:rsidRDefault="0020646A" w:rsidP="0020646A">
            <w:pPr>
              <w:pStyle w:val="TAC"/>
              <w:rPr>
                <w:sz w:val="16"/>
                <w:szCs w:val="18"/>
              </w:rPr>
            </w:pPr>
          </w:p>
        </w:tc>
      </w:tr>
    </w:tbl>
    <w:p w14:paraId="223713D4" w14:textId="54FFC677" w:rsidR="007E58ED" w:rsidRDefault="007E58ED">
      <w:pPr>
        <w:jc w:val="both"/>
        <w:rPr>
          <w:rFonts w:eastAsiaTheme="minorEastAsia"/>
          <w:bCs/>
          <w:lang w:eastAsia="zh-CN"/>
        </w:rPr>
      </w:pPr>
    </w:p>
    <w:p w14:paraId="0194509A" w14:textId="735A5319" w:rsidR="00D12DE9" w:rsidRDefault="0088737D">
      <w:pPr>
        <w:jc w:val="both"/>
        <w:rPr>
          <w:rFonts w:eastAsiaTheme="minorEastAsia"/>
          <w:bCs/>
          <w:lang w:eastAsia="zh-CN"/>
        </w:rPr>
      </w:pPr>
      <w:r>
        <w:rPr>
          <w:rFonts w:eastAsiaTheme="minorEastAsia" w:hint="eastAsia"/>
          <w:bCs/>
          <w:lang w:eastAsia="zh-CN"/>
        </w:rPr>
        <w:t xml:space="preserve">In </w:t>
      </w:r>
      <w:r w:rsidRPr="0088737D">
        <w:rPr>
          <w:rFonts w:eastAsiaTheme="minorEastAsia"/>
          <w:bCs/>
          <w:lang w:eastAsia="zh-CN"/>
        </w:rPr>
        <w:t>TS 38.101-1</w:t>
      </w:r>
      <w:r>
        <w:rPr>
          <w:rFonts w:eastAsiaTheme="minorEastAsia" w:hint="eastAsia"/>
          <w:bCs/>
          <w:lang w:eastAsia="zh-CN"/>
        </w:rPr>
        <w:t xml:space="preserve">, it </w:t>
      </w:r>
      <w:r w:rsidR="00522A47">
        <w:rPr>
          <w:rFonts w:eastAsiaTheme="minorEastAsia" w:hint="eastAsia"/>
          <w:bCs/>
          <w:lang w:eastAsia="zh-CN"/>
        </w:rPr>
        <w:t xml:space="preserve">is stated that: </w:t>
      </w:r>
    </w:p>
    <w:tbl>
      <w:tblPr>
        <w:tblStyle w:val="af5"/>
        <w:tblW w:w="0" w:type="auto"/>
        <w:tblLook w:val="04A0" w:firstRow="1" w:lastRow="0" w:firstColumn="1" w:lastColumn="0" w:noHBand="0" w:noVBand="1"/>
      </w:tblPr>
      <w:tblGrid>
        <w:gridCol w:w="9628"/>
      </w:tblGrid>
      <w:tr w:rsidR="00522A47" w14:paraId="6139071E" w14:textId="77777777" w:rsidTr="00522A47">
        <w:tc>
          <w:tcPr>
            <w:tcW w:w="9628" w:type="dxa"/>
          </w:tcPr>
          <w:p w14:paraId="63D3071A" w14:textId="55A2B69E" w:rsidR="00522A47" w:rsidRPr="00A1115A" w:rsidRDefault="00522A47" w:rsidP="00522A47">
            <w:pPr>
              <w:pStyle w:val="2"/>
            </w:pPr>
            <w:bookmarkStart w:id="16" w:name="_Toc21344427"/>
            <w:bookmarkStart w:id="17" w:name="_Toc29801914"/>
            <w:bookmarkStart w:id="18" w:name="_Toc29802338"/>
            <w:bookmarkStart w:id="19" w:name="_Toc29802963"/>
            <w:bookmarkStart w:id="20" w:name="_Toc36107705"/>
            <w:bookmarkStart w:id="21" w:name="_Toc37251479"/>
            <w:bookmarkStart w:id="22" w:name="_Toc45888386"/>
            <w:bookmarkStart w:id="23" w:name="_Toc45888985"/>
            <w:bookmarkStart w:id="24" w:name="_Toc61367703"/>
            <w:bookmarkStart w:id="25" w:name="_Toc61373086"/>
            <w:bookmarkStart w:id="26" w:name="_Toc68231036"/>
            <w:bookmarkStart w:id="27" w:name="_Toc69084449"/>
            <w:bookmarkStart w:id="28" w:name="_Toc75467460"/>
            <w:bookmarkStart w:id="29" w:name="_Toc76509482"/>
            <w:bookmarkStart w:id="30" w:name="_Toc76718472"/>
            <w:bookmarkStart w:id="31" w:name="_Toc83580819"/>
            <w:bookmarkStart w:id="32" w:name="_Toc84405328"/>
            <w:bookmarkStart w:id="33" w:name="_Toc84413937"/>
            <w:r w:rsidRPr="00A1115A">
              <w:lastRenderedPageBreak/>
              <w:t>7.2</w:t>
            </w:r>
            <w:r>
              <w:rPr>
                <w:rFonts w:eastAsiaTheme="minorEastAsia" w:hint="eastAsia"/>
                <w:lang w:eastAsia="zh-CN"/>
              </w:rPr>
              <w:t xml:space="preserve"> </w:t>
            </w:r>
            <w:r w:rsidRPr="00A1115A">
              <w:tab/>
              <w:t>Diversity characteristics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F46E51" w14:textId="547033D9" w:rsidR="00522A47" w:rsidRPr="00522A47" w:rsidRDefault="00522A47" w:rsidP="00522A47">
            <w:pPr>
              <w:rPr>
                <w:rFonts w:eastAsiaTheme="minorEastAsia"/>
                <w:lang w:eastAsia="zh-CN"/>
              </w:rPr>
            </w:pPr>
            <w:r w:rsidRPr="00A1115A">
              <w:t>The UE is required to be equipped with a minimum of two Rx antenna ports in all operating bands except for the bands n7, n38,</w:t>
            </w:r>
            <w:bookmarkStart w:id="34" w:name="_Hlk75461937"/>
            <w:r w:rsidRPr="00A1115A">
              <w:t xml:space="preserve"> n41, </w:t>
            </w:r>
            <w:r>
              <w:t xml:space="preserve">n48, </w:t>
            </w:r>
            <w:r w:rsidRPr="00A1115A">
              <w:t>n77</w:t>
            </w:r>
            <w:bookmarkEnd w:id="34"/>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tc>
      </w:tr>
    </w:tbl>
    <w:p w14:paraId="17E4F0DC" w14:textId="03C0E799" w:rsidR="00522A47" w:rsidRPr="000650A7" w:rsidRDefault="00522A47">
      <w:pPr>
        <w:jc w:val="both"/>
        <w:rPr>
          <w:rFonts w:eastAsiaTheme="minorEastAsia"/>
          <w:bCs/>
          <w:lang w:eastAsia="zh-CN"/>
        </w:rPr>
      </w:pPr>
      <w:r>
        <w:rPr>
          <w:rFonts w:eastAsiaTheme="minorEastAsia" w:hint="eastAsia"/>
          <w:bCs/>
          <w:lang w:eastAsia="zh-CN"/>
        </w:rPr>
        <w:t>For b</w:t>
      </w:r>
      <w:r w:rsidRPr="00522A47">
        <w:rPr>
          <w:rFonts w:eastAsiaTheme="minorEastAsia"/>
          <w:bCs/>
          <w:lang w:eastAsia="zh-CN"/>
        </w:rPr>
        <w:t>and</w:t>
      </w:r>
      <w:r>
        <w:rPr>
          <w:rFonts w:eastAsiaTheme="minorEastAsia" w:hint="eastAsia"/>
          <w:bCs/>
          <w:lang w:eastAsia="zh-CN"/>
        </w:rPr>
        <w:t>s</w:t>
      </w:r>
      <w:r w:rsidRPr="00522A47">
        <w:rPr>
          <w:rFonts w:eastAsiaTheme="minorEastAsia"/>
          <w:bCs/>
          <w:lang w:eastAsia="zh-CN"/>
        </w:rPr>
        <w:t xml:space="preserve"> n3</w:t>
      </w:r>
      <w:r>
        <w:rPr>
          <w:rFonts w:eastAsiaTheme="minorEastAsia" w:hint="eastAsia"/>
          <w:bCs/>
          <w:lang w:eastAsia="zh-CN"/>
        </w:rPr>
        <w:t xml:space="preserve"> and </w:t>
      </w:r>
      <w:r w:rsidRPr="00522A47">
        <w:rPr>
          <w:rFonts w:eastAsiaTheme="minorEastAsia"/>
          <w:bCs/>
          <w:lang w:eastAsia="zh-CN"/>
        </w:rPr>
        <w:t>n8,</w:t>
      </w:r>
      <w:r w:rsidR="00BC582F">
        <w:rPr>
          <w:rFonts w:eastAsiaTheme="minorEastAsia" w:hint="eastAsia"/>
          <w:bCs/>
          <w:lang w:eastAsia="zh-CN"/>
        </w:rPr>
        <w:t xml:space="preserve"> </w:t>
      </w:r>
      <w:r w:rsidR="006722E9">
        <w:rPr>
          <w:rFonts w:eastAsiaTheme="minorEastAsia" w:hint="eastAsia"/>
          <w:bCs/>
          <w:lang w:eastAsia="zh-CN"/>
        </w:rPr>
        <w:t xml:space="preserve">the UE is </w:t>
      </w:r>
      <w:r w:rsidR="006722E9" w:rsidRPr="00A1115A">
        <w:t>required to be equipped with a minimum of two Rx antenna ports</w:t>
      </w:r>
      <w:r w:rsidR="006722E9">
        <w:rPr>
          <w:rFonts w:eastAsiaTheme="minorEastAsia" w:hint="eastAsia"/>
          <w:bCs/>
          <w:lang w:eastAsia="zh-CN"/>
        </w:rPr>
        <w:t xml:space="preserve">. n8 is a low frequency band </w:t>
      </w:r>
      <w:r w:rsidR="00213E84">
        <w:rPr>
          <w:rFonts w:eastAsiaTheme="minorEastAsia" w:hint="eastAsia"/>
          <w:bCs/>
          <w:lang w:eastAsia="zh-CN"/>
        </w:rPr>
        <w:t>where</w:t>
      </w:r>
      <w:r w:rsidR="006722E9">
        <w:rPr>
          <w:rFonts w:eastAsiaTheme="minorEastAsia" w:hint="eastAsia"/>
          <w:bCs/>
          <w:lang w:eastAsia="zh-CN"/>
        </w:rPr>
        <w:t xml:space="preserve"> it is </w:t>
      </w:r>
      <w:r w:rsidR="00565111">
        <w:rPr>
          <w:rFonts w:eastAsiaTheme="minorEastAsia" w:hint="eastAsia"/>
          <w:bCs/>
          <w:lang w:eastAsia="zh-CN"/>
        </w:rPr>
        <w:t xml:space="preserve">difficult </w:t>
      </w:r>
      <w:r w:rsidR="0062220A">
        <w:rPr>
          <w:rFonts w:eastAsiaTheme="minorEastAsia" w:hint="eastAsia"/>
          <w:bCs/>
          <w:lang w:eastAsia="zh-CN"/>
        </w:rPr>
        <w:t xml:space="preserve">to </w:t>
      </w:r>
      <w:r w:rsidR="0062220A" w:rsidRPr="00A1115A">
        <w:t>equip</w:t>
      </w:r>
      <w:r w:rsidR="0062220A">
        <w:rPr>
          <w:rFonts w:eastAsiaTheme="minorEastAsia" w:hint="eastAsia"/>
          <w:lang w:eastAsia="zh-CN"/>
        </w:rPr>
        <w:t xml:space="preserve"> </w:t>
      </w:r>
      <w:r w:rsidR="0062220A" w:rsidRPr="00A1115A">
        <w:t>four Rx antenna ports</w:t>
      </w:r>
      <w:r w:rsidR="0062220A">
        <w:rPr>
          <w:rFonts w:eastAsiaTheme="minorEastAsia" w:hint="eastAsia"/>
          <w:lang w:eastAsia="zh-CN"/>
        </w:rPr>
        <w:t xml:space="preserve"> within a handheld UE</w:t>
      </w:r>
      <w:r w:rsidR="00642D2C">
        <w:rPr>
          <w:rFonts w:eastAsiaTheme="minorEastAsia" w:hint="eastAsia"/>
          <w:lang w:eastAsia="zh-CN"/>
        </w:rPr>
        <w:t xml:space="preserve"> due to the </w:t>
      </w:r>
      <w:r w:rsidR="00642D2C">
        <w:rPr>
          <w:rFonts w:eastAsiaTheme="minorEastAsia"/>
          <w:lang w:eastAsia="zh-CN"/>
        </w:rPr>
        <w:t>relatively</w:t>
      </w:r>
      <w:r w:rsidR="00642D2C">
        <w:rPr>
          <w:rFonts w:eastAsiaTheme="minorEastAsia" w:hint="eastAsia"/>
          <w:lang w:eastAsia="zh-CN"/>
        </w:rPr>
        <w:t xml:space="preserve"> large wavelength</w:t>
      </w:r>
      <w:r w:rsidR="0062220A">
        <w:rPr>
          <w:rFonts w:eastAsiaTheme="minorEastAsia" w:hint="eastAsia"/>
          <w:lang w:eastAsia="zh-CN"/>
        </w:rPr>
        <w:t xml:space="preserve">. However, for </w:t>
      </w:r>
      <w:r w:rsidR="00A04969">
        <w:rPr>
          <w:rFonts w:eastAsiaTheme="minorEastAsia" w:hint="eastAsia"/>
          <w:lang w:eastAsia="zh-CN"/>
        </w:rPr>
        <w:t xml:space="preserve">band </w:t>
      </w:r>
      <w:r w:rsidR="0062220A">
        <w:rPr>
          <w:rFonts w:eastAsiaTheme="minorEastAsia" w:hint="eastAsia"/>
          <w:lang w:eastAsia="zh-CN"/>
        </w:rPr>
        <w:t xml:space="preserve">n3, a proportion of </w:t>
      </w:r>
      <w:r w:rsidR="0062220A">
        <w:rPr>
          <w:rFonts w:eastAsiaTheme="minorEastAsia"/>
          <w:lang w:eastAsia="zh-CN"/>
        </w:rPr>
        <w:t>commercial</w:t>
      </w:r>
      <w:r w:rsidR="0062220A">
        <w:rPr>
          <w:rFonts w:eastAsiaTheme="minorEastAsia" w:hint="eastAsia"/>
          <w:lang w:eastAsia="zh-CN"/>
        </w:rPr>
        <w:t xml:space="preserve"> smart phones </w:t>
      </w:r>
      <w:r w:rsidR="00642D2C">
        <w:rPr>
          <w:rFonts w:eastAsiaTheme="minorEastAsia" w:hint="eastAsia"/>
          <w:lang w:eastAsia="zh-CN"/>
        </w:rPr>
        <w:t>are actually</w:t>
      </w:r>
      <w:r w:rsidR="00A04969" w:rsidRPr="00A1115A">
        <w:t xml:space="preserve"> with</w:t>
      </w:r>
      <w:r w:rsidR="00A04969">
        <w:rPr>
          <w:rFonts w:eastAsiaTheme="minorEastAsia" w:hint="eastAsia"/>
          <w:lang w:eastAsia="zh-CN"/>
        </w:rPr>
        <w:t xml:space="preserve"> four</w:t>
      </w:r>
      <w:r w:rsidR="00A04969" w:rsidRPr="00A1115A">
        <w:t xml:space="preserve"> Rx antenna ports</w:t>
      </w:r>
      <w:r w:rsidR="00A04969" w:rsidRPr="002A0213">
        <w:rPr>
          <w:rFonts w:eastAsiaTheme="minorEastAsia" w:hint="eastAsia"/>
          <w:bCs/>
          <w:lang w:eastAsia="zh-CN"/>
        </w:rPr>
        <w:t>.</w:t>
      </w:r>
      <w:r w:rsidR="006E18E4" w:rsidRPr="002A0213">
        <w:rPr>
          <w:rFonts w:eastAsiaTheme="minorEastAsia" w:hint="eastAsia"/>
          <w:bCs/>
          <w:lang w:eastAsia="zh-CN"/>
        </w:rPr>
        <w:t xml:space="preserve"> A </w:t>
      </w:r>
      <w:r w:rsidR="006E18E4" w:rsidRPr="002A0213">
        <w:rPr>
          <w:rFonts w:eastAsiaTheme="minorEastAsia"/>
          <w:bCs/>
          <w:lang w:eastAsia="zh-CN"/>
        </w:rPr>
        <w:t>precedent</w:t>
      </w:r>
      <w:r w:rsidR="006E18E4" w:rsidRPr="002A0213">
        <w:rPr>
          <w:rFonts w:eastAsiaTheme="minorEastAsia" w:hint="eastAsia"/>
          <w:bCs/>
          <w:lang w:eastAsia="zh-CN"/>
        </w:rPr>
        <w:t xml:space="preserve"> </w:t>
      </w:r>
      <w:r w:rsidR="002A0213" w:rsidRPr="002A0213">
        <w:rPr>
          <w:rFonts w:eastAsiaTheme="minorEastAsia" w:hint="eastAsia"/>
          <w:bCs/>
          <w:lang w:eastAsia="zh-CN"/>
        </w:rPr>
        <w:t xml:space="preserve">in Rel-18 </w:t>
      </w:r>
      <w:r w:rsidR="006E18E4" w:rsidRPr="002A0213">
        <w:rPr>
          <w:rFonts w:eastAsiaTheme="minorEastAsia" w:hint="eastAsia"/>
          <w:bCs/>
          <w:lang w:eastAsia="zh-CN"/>
        </w:rPr>
        <w:t>is band n1,</w:t>
      </w:r>
      <w:r w:rsidR="006E18E4">
        <w:rPr>
          <w:rFonts w:eastAsiaTheme="minorEastAsia" w:hint="eastAsia"/>
          <w:bCs/>
          <w:lang w:eastAsia="zh-CN"/>
        </w:rPr>
        <w:t xml:space="preserve"> </w:t>
      </w:r>
      <w:r w:rsidR="002A0213">
        <w:rPr>
          <w:rFonts w:eastAsiaTheme="minorEastAsia" w:hint="eastAsia"/>
          <w:bCs/>
          <w:lang w:eastAsia="zh-CN"/>
        </w:rPr>
        <w:t xml:space="preserve">although </w:t>
      </w:r>
      <w:r w:rsidR="00A05F00">
        <w:rPr>
          <w:rFonts w:eastAsiaTheme="minorEastAsia" w:hint="eastAsia"/>
          <w:bCs/>
          <w:lang w:eastAsia="zh-CN"/>
        </w:rPr>
        <w:t>3GPP spec. does</w:t>
      </w:r>
      <w:r w:rsidR="002A0213">
        <w:rPr>
          <w:rFonts w:eastAsiaTheme="minorEastAsia" w:hint="eastAsia"/>
          <w:bCs/>
          <w:lang w:eastAsia="zh-CN"/>
        </w:rPr>
        <w:t xml:space="preserve"> not</w:t>
      </w:r>
      <w:r w:rsidR="00A05F00">
        <w:rPr>
          <w:rFonts w:eastAsiaTheme="minorEastAsia" w:hint="eastAsia"/>
          <w:bCs/>
          <w:lang w:eastAsia="zh-CN"/>
        </w:rPr>
        <w:t xml:space="preserve"> require 4Rx UE in this band</w:t>
      </w:r>
      <w:r w:rsidR="002A0213">
        <w:rPr>
          <w:rFonts w:eastAsiaTheme="minorEastAsia" w:hint="eastAsia"/>
          <w:lang w:eastAsia="zh-CN"/>
        </w:rPr>
        <w:t xml:space="preserve">, RAN4 still </w:t>
      </w:r>
      <w:r w:rsidR="002A0213">
        <w:rPr>
          <w:rFonts w:eastAsiaTheme="minorEastAsia"/>
          <w:lang w:eastAsia="zh-CN"/>
        </w:rPr>
        <w:t>specified</w:t>
      </w:r>
      <w:r w:rsidR="002A0213">
        <w:rPr>
          <w:rFonts w:eastAsiaTheme="minorEastAsia" w:hint="eastAsia"/>
          <w:lang w:eastAsia="zh-CN"/>
        </w:rPr>
        <w:t xml:space="preserve"> </w:t>
      </w:r>
      <w:r w:rsidR="002A0213" w:rsidRPr="002A0213">
        <w:rPr>
          <w:rFonts w:eastAsiaTheme="minorEastAsia"/>
          <w:lang w:eastAsia="zh-CN"/>
        </w:rPr>
        <w:t>4x4 MIMO OTA requirement</w:t>
      </w:r>
      <w:r w:rsidR="002A0213">
        <w:rPr>
          <w:rFonts w:eastAsiaTheme="minorEastAsia" w:hint="eastAsia"/>
          <w:lang w:eastAsia="zh-CN"/>
        </w:rPr>
        <w:t xml:space="preserve"> rather than </w:t>
      </w:r>
      <w:r w:rsidR="002A0213" w:rsidRPr="002A0213">
        <w:rPr>
          <w:rFonts w:eastAsiaTheme="minorEastAsia"/>
          <w:lang w:eastAsia="zh-CN"/>
        </w:rPr>
        <w:t>2x2 MIMO OTA requirement</w:t>
      </w:r>
      <w:r w:rsidR="002A0213">
        <w:rPr>
          <w:rFonts w:eastAsiaTheme="minorEastAsia" w:hint="eastAsia"/>
          <w:lang w:eastAsia="zh-CN"/>
        </w:rPr>
        <w:t xml:space="preserve"> because </w:t>
      </w:r>
      <w:r w:rsidR="002A0213" w:rsidRPr="002A0213">
        <w:rPr>
          <w:rFonts w:eastAsiaTheme="minorEastAsia"/>
          <w:lang w:eastAsia="zh-CN"/>
        </w:rPr>
        <w:t>4Rx UEs at band n1 is the majority on the market and mandatory in some countries/regions.</w:t>
      </w:r>
      <w:r w:rsidR="00380AD6">
        <w:rPr>
          <w:rFonts w:eastAsiaTheme="minorEastAsia" w:hint="eastAsia"/>
          <w:lang w:eastAsia="zh-CN"/>
        </w:rPr>
        <w:t xml:space="preserve"> Thus, RAN4 should make decision on </w:t>
      </w:r>
      <w:r w:rsidR="001E0B38">
        <w:rPr>
          <w:rFonts w:eastAsiaTheme="minorEastAsia"/>
          <w:lang w:eastAsia="zh-CN"/>
        </w:rPr>
        <w:t>which</w:t>
      </w:r>
      <w:r w:rsidR="001E0B38">
        <w:rPr>
          <w:rFonts w:eastAsiaTheme="minorEastAsia" w:hint="eastAsia"/>
          <w:lang w:eastAsia="zh-CN"/>
        </w:rPr>
        <w:t xml:space="preserve"> </w:t>
      </w:r>
      <w:r w:rsidR="001E0B38">
        <w:rPr>
          <w:rFonts w:eastAsiaTheme="minorEastAsia"/>
          <w:lang w:eastAsia="zh-CN"/>
        </w:rPr>
        <w:t>requirement</w:t>
      </w:r>
      <w:r w:rsidR="001E0B38">
        <w:rPr>
          <w:rFonts w:eastAsiaTheme="minorEastAsia" w:hint="eastAsia"/>
          <w:lang w:eastAsia="zh-CN"/>
        </w:rPr>
        <w:t>(s) should be specified for band n3</w:t>
      </w:r>
      <w:r w:rsidR="00AD1677" w:rsidRPr="00AD1677">
        <w:rPr>
          <w:rFonts w:eastAsiaTheme="minorEastAsia"/>
          <w:lang w:eastAsia="zh-CN"/>
        </w:rPr>
        <w:t> – </w:t>
      </w:r>
      <w:r w:rsidR="00380AD6" w:rsidRPr="00380AD6">
        <w:rPr>
          <w:rFonts w:eastAsiaTheme="minorEastAsia"/>
          <w:lang w:eastAsia="zh-CN"/>
        </w:rPr>
        <w:t>2x2 MIMO OTA or 4x4 MIMO</w:t>
      </w:r>
      <w:r w:rsidR="001E0B38">
        <w:rPr>
          <w:rFonts w:eastAsiaTheme="minorEastAsia" w:hint="eastAsia"/>
          <w:lang w:eastAsia="zh-CN"/>
        </w:rPr>
        <w:t xml:space="preserve"> or both?  Besides, </w:t>
      </w:r>
      <w:r w:rsidR="00B92F1C">
        <w:rPr>
          <w:rFonts w:eastAsiaTheme="minorEastAsia" w:hint="eastAsia"/>
          <w:lang w:eastAsia="zh-CN"/>
        </w:rPr>
        <w:t xml:space="preserve">the </w:t>
      </w:r>
      <w:r w:rsidR="000650A7">
        <w:rPr>
          <w:rFonts w:eastAsiaTheme="minorEastAsia" w:hint="eastAsia"/>
          <w:lang w:eastAsia="zh-CN"/>
        </w:rPr>
        <w:t>work</w:t>
      </w:r>
      <w:r w:rsidR="00B92F1C">
        <w:rPr>
          <w:rFonts w:eastAsiaTheme="minorEastAsia" w:hint="eastAsia"/>
          <w:lang w:eastAsia="zh-CN"/>
        </w:rPr>
        <w:t xml:space="preserve">plan </w:t>
      </w:r>
      <w:r w:rsidR="000650A7">
        <w:rPr>
          <w:rFonts w:eastAsiaTheme="minorEastAsia" w:hint="eastAsia"/>
          <w:lang w:eastAsia="zh-CN"/>
        </w:rPr>
        <w:t>[</w:t>
      </w:r>
      <w:r w:rsidR="00143864">
        <w:rPr>
          <w:rFonts w:eastAsiaTheme="minorEastAsia" w:hint="eastAsia"/>
          <w:lang w:eastAsia="zh-CN"/>
        </w:rPr>
        <w:t>2</w:t>
      </w:r>
      <w:r w:rsidR="000650A7">
        <w:rPr>
          <w:rFonts w:eastAsiaTheme="minorEastAsia" w:hint="eastAsia"/>
          <w:lang w:eastAsia="zh-CN"/>
        </w:rPr>
        <w:t xml:space="preserve">] </w:t>
      </w:r>
      <w:r w:rsidR="00B92F1C">
        <w:rPr>
          <w:rFonts w:eastAsiaTheme="minorEastAsia" w:hint="eastAsia"/>
          <w:lang w:eastAsia="zh-CN"/>
        </w:rPr>
        <w:t xml:space="preserve">is to </w:t>
      </w:r>
      <w:r w:rsidR="00274112">
        <w:rPr>
          <w:rFonts w:eastAsiaTheme="minorEastAsia" w:hint="eastAsia"/>
          <w:lang w:eastAsia="zh-CN"/>
        </w:rPr>
        <w:t xml:space="preserve">finalize the framework no later than RAN4#113 (Nov. 2024) and then </w:t>
      </w:r>
      <w:r w:rsidR="00B92F1C">
        <w:rPr>
          <w:rFonts w:eastAsiaTheme="minorEastAsia" w:hint="eastAsia"/>
          <w:lang w:eastAsia="zh-CN"/>
        </w:rPr>
        <w:t xml:space="preserve">start </w:t>
      </w:r>
      <w:r w:rsidR="00274112">
        <w:rPr>
          <w:rFonts w:eastAsiaTheme="minorEastAsia" w:hint="eastAsia"/>
          <w:lang w:eastAsia="zh-CN"/>
        </w:rPr>
        <w:t xml:space="preserve">the </w:t>
      </w:r>
      <w:r w:rsidR="005E2EEF">
        <w:rPr>
          <w:rFonts w:eastAsiaTheme="minorEastAsia" w:hint="eastAsia"/>
          <w:lang w:eastAsia="zh-CN"/>
        </w:rPr>
        <w:t xml:space="preserve">MIMO OTA </w:t>
      </w:r>
      <w:r w:rsidR="005E2EEF">
        <w:rPr>
          <w:rFonts w:eastAsiaTheme="minorEastAsia"/>
          <w:lang w:eastAsia="zh-CN"/>
        </w:rPr>
        <w:t>measurement</w:t>
      </w:r>
      <w:r w:rsidR="005E2EEF">
        <w:rPr>
          <w:rFonts w:eastAsiaTheme="minorEastAsia" w:hint="eastAsia"/>
          <w:lang w:eastAsia="zh-CN"/>
        </w:rPr>
        <w:t xml:space="preserve"> campaign (including </w:t>
      </w:r>
      <w:r w:rsidR="005E2EEF">
        <w:rPr>
          <w:rFonts w:eastAsiaTheme="minorEastAsia"/>
          <w:lang w:eastAsia="zh-CN"/>
        </w:rPr>
        <w:t>pre</w:t>
      </w:r>
      <w:r w:rsidR="005E2EEF">
        <w:rPr>
          <w:rFonts w:eastAsiaTheme="minorEastAsia" w:hint="eastAsia"/>
          <w:lang w:eastAsia="zh-CN"/>
        </w:rPr>
        <w:t>requisite channel model validations)</w:t>
      </w:r>
      <w:r w:rsidR="00274112">
        <w:rPr>
          <w:rFonts w:eastAsiaTheme="minorEastAsia" w:hint="eastAsia"/>
          <w:lang w:eastAsia="zh-CN"/>
        </w:rPr>
        <w:t>,</w:t>
      </w:r>
      <w:r w:rsidR="000650A7">
        <w:rPr>
          <w:rFonts w:eastAsiaTheme="minorEastAsia" w:hint="eastAsia"/>
          <w:lang w:eastAsia="zh-CN"/>
        </w:rPr>
        <w:t xml:space="preserve"> thus, RAN4 should make the </w:t>
      </w:r>
      <w:r w:rsidR="000650A7">
        <w:rPr>
          <w:rFonts w:eastAsiaTheme="minorEastAsia"/>
          <w:lang w:eastAsia="zh-CN"/>
        </w:rPr>
        <w:t>decision</w:t>
      </w:r>
      <w:r w:rsidR="000650A7">
        <w:rPr>
          <w:rFonts w:eastAsiaTheme="minorEastAsia" w:hint="eastAsia"/>
          <w:lang w:eastAsia="zh-CN"/>
        </w:rPr>
        <w:t xml:space="preserve"> no later than RAN4#113.</w:t>
      </w:r>
    </w:p>
    <w:p w14:paraId="0C8C7D44" w14:textId="68B9C5D1" w:rsidR="00A460EE" w:rsidRPr="002F118A" w:rsidRDefault="00A460EE">
      <w:pPr>
        <w:jc w:val="both"/>
        <w:rPr>
          <w:rFonts w:eastAsiaTheme="minorEastAsia"/>
          <w:b/>
          <w:lang w:eastAsia="zh-CN"/>
        </w:rPr>
      </w:pPr>
      <w:r w:rsidRPr="002F118A">
        <w:rPr>
          <w:rFonts w:eastAsiaTheme="minorEastAsia" w:hint="eastAsia"/>
          <w:b/>
          <w:lang w:eastAsia="zh-CN"/>
        </w:rPr>
        <w:t xml:space="preserve">Proposal </w:t>
      </w:r>
      <w:r w:rsidR="002F118A" w:rsidRPr="002F118A">
        <w:rPr>
          <w:rFonts w:eastAsiaTheme="minorEastAsia" w:hint="eastAsia"/>
          <w:b/>
          <w:lang w:eastAsia="zh-CN"/>
        </w:rPr>
        <w:t>1</w:t>
      </w:r>
      <w:r w:rsidRPr="002F118A">
        <w:rPr>
          <w:rFonts w:eastAsiaTheme="minorEastAsia" w:hint="eastAsia"/>
          <w:b/>
          <w:lang w:eastAsia="zh-CN"/>
        </w:rPr>
        <w:t xml:space="preserve">: </w:t>
      </w:r>
      <w:r w:rsidR="00E93EE9" w:rsidRPr="002F118A">
        <w:rPr>
          <w:rFonts w:eastAsiaTheme="minorEastAsia" w:hint="eastAsia"/>
          <w:b/>
          <w:lang w:eastAsia="zh-CN"/>
        </w:rPr>
        <w:t xml:space="preserve">RAN4 should </w:t>
      </w:r>
      <w:r w:rsidR="002F118A" w:rsidRPr="002F118A">
        <w:rPr>
          <w:rFonts w:eastAsiaTheme="minorEastAsia" w:hint="eastAsia"/>
          <w:b/>
          <w:lang w:eastAsia="zh-CN"/>
        </w:rPr>
        <w:t>make the</w:t>
      </w:r>
      <w:r w:rsidR="00380AD6" w:rsidRPr="002F118A">
        <w:rPr>
          <w:rFonts w:eastAsiaTheme="minorEastAsia"/>
          <w:b/>
          <w:lang w:eastAsia="zh-CN"/>
        </w:rPr>
        <w:t xml:space="preserve"> decision on</w:t>
      </w:r>
      <w:r w:rsidR="002F118A" w:rsidRPr="002F118A">
        <w:rPr>
          <w:rFonts w:eastAsiaTheme="minorEastAsia" w:hint="eastAsia"/>
          <w:b/>
          <w:lang w:eastAsia="zh-CN"/>
        </w:rPr>
        <w:t xml:space="preserve"> defining which MIMO OTA </w:t>
      </w:r>
      <w:r w:rsidR="002F118A" w:rsidRPr="002F118A">
        <w:rPr>
          <w:rFonts w:eastAsiaTheme="minorEastAsia"/>
          <w:b/>
          <w:lang w:eastAsia="zh-CN"/>
        </w:rPr>
        <w:t>requirement</w:t>
      </w:r>
      <w:r w:rsidR="002F118A" w:rsidRPr="002F118A">
        <w:rPr>
          <w:rFonts w:eastAsiaTheme="minorEastAsia" w:hint="eastAsia"/>
          <w:b/>
          <w:lang w:eastAsia="zh-CN"/>
        </w:rPr>
        <w:t xml:space="preserve"> for band n3, no later than RAN4#113 (Nov. 2024)</w:t>
      </w:r>
      <w:r w:rsidR="00863536" w:rsidRPr="002F118A">
        <w:rPr>
          <w:rFonts w:eastAsiaTheme="minorEastAsia" w:hint="eastAsia"/>
          <w:b/>
          <w:lang w:eastAsia="zh-CN"/>
        </w:rPr>
        <w:t xml:space="preserve">. </w:t>
      </w:r>
    </w:p>
    <w:p w14:paraId="41650970" w14:textId="33B3D98B" w:rsidR="002F118A" w:rsidRPr="002F118A" w:rsidRDefault="002F118A" w:rsidP="002F118A">
      <w:pPr>
        <w:pStyle w:val="af8"/>
        <w:numPr>
          <w:ilvl w:val="0"/>
          <w:numId w:val="14"/>
        </w:numPr>
        <w:ind w:firstLineChars="0"/>
        <w:jc w:val="both"/>
        <w:rPr>
          <w:rFonts w:eastAsiaTheme="minorEastAsia"/>
          <w:b/>
          <w:lang w:eastAsia="zh-CN"/>
        </w:rPr>
      </w:pPr>
      <w:r w:rsidRPr="002F118A">
        <w:rPr>
          <w:rFonts w:eastAsiaTheme="minorEastAsia" w:hint="eastAsia"/>
          <w:b/>
          <w:lang w:eastAsia="zh-CN"/>
        </w:rPr>
        <w:t xml:space="preserve">Option 1: 4x4 MIMO OTA </w:t>
      </w:r>
      <w:r w:rsidRPr="002F118A">
        <w:rPr>
          <w:rFonts w:eastAsiaTheme="minorEastAsia"/>
          <w:b/>
          <w:lang w:eastAsia="zh-CN"/>
        </w:rPr>
        <w:t>requirement</w:t>
      </w:r>
    </w:p>
    <w:p w14:paraId="4D161A5E" w14:textId="08403BFB" w:rsidR="002F118A" w:rsidRPr="002F118A" w:rsidRDefault="002F118A" w:rsidP="002F118A">
      <w:pPr>
        <w:pStyle w:val="af8"/>
        <w:numPr>
          <w:ilvl w:val="0"/>
          <w:numId w:val="14"/>
        </w:numPr>
        <w:ind w:firstLineChars="0"/>
        <w:jc w:val="both"/>
        <w:rPr>
          <w:rFonts w:eastAsiaTheme="minorEastAsia"/>
          <w:b/>
          <w:lang w:eastAsia="zh-CN"/>
        </w:rPr>
      </w:pPr>
      <w:r w:rsidRPr="002F118A">
        <w:rPr>
          <w:rFonts w:eastAsiaTheme="minorEastAsia" w:hint="eastAsia"/>
          <w:b/>
          <w:lang w:eastAsia="zh-CN"/>
        </w:rPr>
        <w:t>Option 2: 2x2 MIMO OTA requirement</w:t>
      </w:r>
    </w:p>
    <w:p w14:paraId="61DCCA73" w14:textId="7CF299FA" w:rsidR="002F118A" w:rsidRPr="002F118A" w:rsidRDefault="002F118A" w:rsidP="002F118A">
      <w:pPr>
        <w:pStyle w:val="af8"/>
        <w:numPr>
          <w:ilvl w:val="0"/>
          <w:numId w:val="14"/>
        </w:numPr>
        <w:ind w:firstLineChars="0"/>
        <w:jc w:val="both"/>
        <w:rPr>
          <w:rFonts w:eastAsiaTheme="minorEastAsia"/>
          <w:b/>
          <w:lang w:eastAsia="zh-CN"/>
        </w:rPr>
      </w:pPr>
      <w:r w:rsidRPr="002F118A">
        <w:rPr>
          <w:rFonts w:eastAsiaTheme="minorEastAsia" w:hint="eastAsia"/>
          <w:b/>
          <w:lang w:eastAsia="zh-CN"/>
        </w:rPr>
        <w:t>Option 3: both</w:t>
      </w:r>
    </w:p>
    <w:p w14:paraId="0FB80D8B" w14:textId="4A430B4E" w:rsidR="00893EF7" w:rsidRDefault="00893EF7">
      <w:pPr>
        <w:jc w:val="both"/>
        <w:rPr>
          <w:rFonts w:eastAsiaTheme="minorEastAsia"/>
          <w:bCs/>
          <w:lang w:eastAsia="zh-CN"/>
        </w:rPr>
      </w:pPr>
    </w:p>
    <w:p w14:paraId="6D14F61F" w14:textId="16BE8007" w:rsidR="003D09DC" w:rsidRPr="00D63751" w:rsidRDefault="005270FE">
      <w:pPr>
        <w:jc w:val="both"/>
        <w:rPr>
          <w:rFonts w:eastAsiaTheme="minorEastAsia" w:hint="eastAsia"/>
          <w:bCs/>
          <w:lang w:eastAsia="zh-CN"/>
        </w:rPr>
      </w:pPr>
      <w:r>
        <w:rPr>
          <w:rFonts w:eastAsiaTheme="minorEastAsia" w:hint="eastAsia"/>
          <w:bCs/>
          <w:lang w:eastAsia="zh-CN"/>
        </w:rPr>
        <w:t>The frequenc</w:t>
      </w:r>
      <w:r w:rsidR="00416AAC">
        <w:rPr>
          <w:rFonts w:eastAsiaTheme="minorEastAsia" w:hint="eastAsia"/>
          <w:bCs/>
          <w:lang w:eastAsia="zh-CN"/>
        </w:rPr>
        <w:t>y</w:t>
      </w:r>
      <w:r>
        <w:rPr>
          <w:rFonts w:eastAsiaTheme="minorEastAsia" w:hint="eastAsia"/>
          <w:bCs/>
          <w:lang w:eastAsia="zh-CN"/>
        </w:rPr>
        <w:t xml:space="preserve"> range of band n77 (</w:t>
      </w:r>
      <w:r w:rsidR="00416AAC" w:rsidRPr="00416AAC">
        <w:rPr>
          <w:rFonts w:eastAsiaTheme="minorEastAsia"/>
          <w:bCs/>
          <w:lang w:eastAsia="zh-CN"/>
        </w:rPr>
        <w:t>3300 MHz – 4200 MHz</w:t>
      </w:r>
      <w:r>
        <w:rPr>
          <w:rFonts w:eastAsiaTheme="minorEastAsia" w:hint="eastAsia"/>
          <w:bCs/>
          <w:lang w:eastAsia="zh-CN"/>
        </w:rPr>
        <w:t>)</w:t>
      </w:r>
      <w:r w:rsidR="00416AAC">
        <w:rPr>
          <w:rFonts w:eastAsiaTheme="minorEastAsia" w:hint="eastAsia"/>
          <w:bCs/>
          <w:lang w:eastAsia="zh-CN"/>
        </w:rPr>
        <w:t xml:space="preserve"> covers that of n78 (</w:t>
      </w:r>
      <w:r w:rsidR="00416AAC" w:rsidRPr="00416AAC">
        <w:rPr>
          <w:rFonts w:eastAsiaTheme="minorEastAsia"/>
          <w:bCs/>
          <w:lang w:eastAsia="zh-CN"/>
        </w:rPr>
        <w:t>3300 MHz – 3800 MHz</w:t>
      </w:r>
      <w:r w:rsidR="00416AAC">
        <w:rPr>
          <w:rFonts w:eastAsiaTheme="minorEastAsia" w:hint="eastAsia"/>
          <w:bCs/>
          <w:lang w:eastAsia="zh-CN"/>
        </w:rPr>
        <w:t xml:space="preserve">). </w:t>
      </w:r>
      <w:r w:rsidR="00CE7A0B">
        <w:rPr>
          <w:rFonts w:eastAsiaTheme="minorEastAsia" w:hint="eastAsia"/>
          <w:bCs/>
          <w:lang w:eastAsia="zh-CN"/>
        </w:rPr>
        <w:t>To check whether the</w:t>
      </w:r>
      <w:r w:rsidR="00225281">
        <w:rPr>
          <w:rFonts w:eastAsiaTheme="minorEastAsia" w:hint="eastAsia"/>
          <w:bCs/>
          <w:lang w:eastAsia="zh-CN"/>
        </w:rPr>
        <w:t xml:space="preserve"> n78</w:t>
      </w:r>
      <w:r w:rsidR="00CE7A0B">
        <w:rPr>
          <w:rFonts w:eastAsiaTheme="minorEastAsia" w:hint="eastAsia"/>
          <w:bCs/>
          <w:lang w:eastAsia="zh-CN"/>
        </w:rPr>
        <w:t xml:space="preserve"> MIMO OTA requirement can be reused to n77, </w:t>
      </w:r>
      <w:r w:rsidR="005D4015">
        <w:rPr>
          <w:rFonts w:eastAsiaTheme="minorEastAsia" w:hint="eastAsia"/>
          <w:bCs/>
          <w:lang w:eastAsia="zh-CN"/>
        </w:rPr>
        <w:t xml:space="preserve">we </w:t>
      </w:r>
      <w:r w:rsidR="00B0072A">
        <w:rPr>
          <w:rFonts w:eastAsiaTheme="minorEastAsia" w:hint="eastAsia"/>
          <w:bCs/>
          <w:lang w:eastAsia="zh-CN"/>
        </w:rPr>
        <w:t xml:space="preserve">collected TRMS measurement </w:t>
      </w:r>
      <w:r w:rsidR="00B0072A">
        <w:rPr>
          <w:rFonts w:eastAsiaTheme="minorEastAsia"/>
          <w:bCs/>
          <w:lang w:eastAsia="zh-CN"/>
        </w:rPr>
        <w:t>results</w:t>
      </w:r>
      <w:r w:rsidR="00B0072A">
        <w:rPr>
          <w:rFonts w:eastAsiaTheme="minorEastAsia" w:hint="eastAsia"/>
          <w:bCs/>
          <w:lang w:eastAsia="zh-CN"/>
        </w:rPr>
        <w:t xml:space="preserve"> in both n77 and n78 from 10 different </w:t>
      </w:r>
      <w:r w:rsidR="00B0072A">
        <w:rPr>
          <w:rFonts w:eastAsiaTheme="minorEastAsia"/>
          <w:bCs/>
          <w:lang w:eastAsia="zh-CN"/>
        </w:rPr>
        <w:t>commercial</w:t>
      </w:r>
      <w:r w:rsidR="00B0072A">
        <w:rPr>
          <w:rFonts w:eastAsiaTheme="minorEastAsia" w:hint="eastAsia"/>
          <w:bCs/>
          <w:lang w:eastAsia="zh-CN"/>
        </w:rPr>
        <w:t xml:space="preserve"> smart phones. </w:t>
      </w:r>
      <w:r w:rsidR="004E6861">
        <w:rPr>
          <w:rFonts w:eastAsiaTheme="minorEastAsia" w:hint="eastAsia"/>
          <w:bCs/>
          <w:lang w:eastAsia="zh-CN"/>
        </w:rPr>
        <w:t>The testing was performed at the Mid channel</w:t>
      </w:r>
      <w:r w:rsidR="00B15496">
        <w:rPr>
          <w:rFonts w:eastAsiaTheme="minorEastAsia" w:hint="eastAsia"/>
          <w:bCs/>
          <w:lang w:eastAsia="zh-CN"/>
        </w:rPr>
        <w:t>s</w:t>
      </w:r>
      <w:r w:rsidR="004E6861">
        <w:rPr>
          <w:rFonts w:eastAsiaTheme="minorEastAsia" w:hint="eastAsia"/>
          <w:bCs/>
          <w:lang w:eastAsia="zh-CN"/>
        </w:rPr>
        <w:t xml:space="preserve"> of n77</w:t>
      </w:r>
      <w:r w:rsidR="00321F2F">
        <w:rPr>
          <w:rFonts w:eastAsiaTheme="minorEastAsia" w:hint="eastAsia"/>
          <w:bCs/>
          <w:lang w:eastAsia="zh-CN"/>
        </w:rPr>
        <w:t xml:space="preserve"> </w:t>
      </w:r>
      <w:r w:rsidR="004E6861">
        <w:rPr>
          <w:rFonts w:eastAsiaTheme="minorEastAsia" w:hint="eastAsia"/>
          <w:bCs/>
          <w:lang w:eastAsia="zh-CN"/>
        </w:rPr>
        <w:t>and n</w:t>
      </w:r>
      <w:r w:rsidR="00736E3D">
        <w:rPr>
          <w:rFonts w:eastAsiaTheme="minorEastAsia"/>
          <w:bCs/>
          <w:lang w:eastAsia="zh-CN"/>
        </w:rPr>
        <w:t>78 respectively</w:t>
      </w:r>
      <w:r w:rsidR="004E6861">
        <w:rPr>
          <w:rFonts w:eastAsiaTheme="minorEastAsia" w:hint="eastAsia"/>
          <w:bCs/>
          <w:lang w:eastAsia="zh-CN"/>
        </w:rPr>
        <w:t xml:space="preserve">, </w:t>
      </w:r>
      <w:r w:rsidR="008867AF">
        <w:rPr>
          <w:rFonts w:eastAsiaTheme="minorEastAsia" w:hint="eastAsia"/>
          <w:bCs/>
          <w:lang w:eastAsia="zh-CN"/>
        </w:rPr>
        <w:t xml:space="preserve">while </w:t>
      </w:r>
      <w:r w:rsidR="004E6861">
        <w:rPr>
          <w:rFonts w:eastAsiaTheme="minorEastAsia" w:hint="eastAsia"/>
          <w:bCs/>
          <w:lang w:eastAsia="zh-CN"/>
        </w:rPr>
        <w:t xml:space="preserve">the </w:t>
      </w:r>
      <w:r w:rsidR="004E6861">
        <w:rPr>
          <w:rFonts w:eastAsiaTheme="minorEastAsia"/>
          <w:bCs/>
          <w:lang w:eastAsia="zh-CN"/>
        </w:rPr>
        <w:t>measurement</w:t>
      </w:r>
      <w:r w:rsidR="004E6861">
        <w:rPr>
          <w:rFonts w:eastAsiaTheme="minorEastAsia" w:hint="eastAsia"/>
          <w:bCs/>
          <w:lang w:eastAsia="zh-CN"/>
        </w:rPr>
        <w:t xml:space="preserve"> setup, channel model,</w:t>
      </w:r>
      <w:r w:rsidR="00E46909">
        <w:rPr>
          <w:rFonts w:eastAsiaTheme="minorEastAsia" w:hint="eastAsia"/>
          <w:bCs/>
          <w:lang w:eastAsia="zh-CN"/>
        </w:rPr>
        <w:t xml:space="preserve"> and</w:t>
      </w:r>
      <w:r w:rsidR="004E6861">
        <w:rPr>
          <w:rFonts w:eastAsiaTheme="minorEastAsia" w:hint="eastAsia"/>
          <w:bCs/>
          <w:lang w:eastAsia="zh-CN"/>
        </w:rPr>
        <w:t xml:space="preserve"> test parameters are </w:t>
      </w:r>
      <w:r w:rsidR="004E6861">
        <w:rPr>
          <w:rFonts w:eastAsiaTheme="minorEastAsia"/>
          <w:bCs/>
          <w:lang w:eastAsia="zh-CN"/>
        </w:rPr>
        <w:t>identical</w:t>
      </w:r>
      <w:r w:rsidR="004E6861">
        <w:rPr>
          <w:rFonts w:eastAsiaTheme="minorEastAsia" w:hint="eastAsia"/>
          <w:bCs/>
          <w:lang w:eastAsia="zh-CN"/>
        </w:rPr>
        <w:t xml:space="preserve">.  </w:t>
      </w:r>
      <w:r w:rsidR="00B0072A">
        <w:rPr>
          <w:rFonts w:eastAsiaTheme="minorEastAsia"/>
          <w:bCs/>
          <w:lang w:eastAsia="zh-CN"/>
        </w:rPr>
        <w:t>Comparison</w:t>
      </w:r>
      <w:r w:rsidR="00B0072A">
        <w:rPr>
          <w:rFonts w:eastAsiaTheme="minorEastAsia" w:hint="eastAsia"/>
          <w:bCs/>
          <w:lang w:eastAsia="zh-CN"/>
        </w:rPr>
        <w:t xml:space="preserve"> of the TRMS </w:t>
      </w:r>
      <w:r w:rsidR="008867AF">
        <w:rPr>
          <w:rFonts w:eastAsiaTheme="minorEastAsia" w:hint="eastAsia"/>
          <w:bCs/>
          <w:lang w:eastAsia="zh-CN"/>
        </w:rPr>
        <w:t xml:space="preserve">measurement </w:t>
      </w:r>
      <w:r w:rsidR="00B0072A">
        <w:rPr>
          <w:rFonts w:eastAsiaTheme="minorEastAsia"/>
          <w:bCs/>
          <w:lang w:eastAsia="zh-CN"/>
        </w:rPr>
        <w:t>results</w:t>
      </w:r>
      <w:r w:rsidR="00B0072A">
        <w:rPr>
          <w:rFonts w:eastAsiaTheme="minorEastAsia" w:hint="eastAsia"/>
          <w:bCs/>
          <w:lang w:eastAsia="zh-CN"/>
        </w:rPr>
        <w:t xml:space="preserve"> between n77 and n78 is listed in Table 2. </w:t>
      </w:r>
      <w:r w:rsidR="00D300D1">
        <w:rPr>
          <w:rFonts w:eastAsiaTheme="minorEastAsia" w:hint="eastAsia"/>
          <w:bCs/>
          <w:lang w:eastAsia="zh-CN"/>
        </w:rPr>
        <w:t xml:space="preserve">All the 10 </w:t>
      </w:r>
      <w:r w:rsidR="003D09DC">
        <w:rPr>
          <w:rFonts w:eastAsiaTheme="minorEastAsia" w:hint="eastAsia"/>
          <w:bCs/>
          <w:lang w:eastAsia="zh-CN"/>
        </w:rPr>
        <w:t>DUTs show worse MIMO OTA performance at n77 when compared to n78</w:t>
      </w:r>
      <w:r w:rsidR="00D63751">
        <w:rPr>
          <w:rFonts w:eastAsiaTheme="minorEastAsia" w:hint="eastAsia"/>
          <w:bCs/>
          <w:lang w:eastAsia="zh-CN"/>
        </w:rPr>
        <w:t xml:space="preserve">, the </w:t>
      </w:r>
      <w:r w:rsidR="00D63751" w:rsidRPr="00D300D1">
        <w:rPr>
          <w:rFonts w:eastAsiaTheme="minorEastAsia"/>
          <w:bCs/>
          <w:lang w:eastAsia="zh-CN"/>
        </w:rPr>
        <w:t>TRMS</w:t>
      </w:r>
      <w:r w:rsidR="00D63751" w:rsidRPr="00D300D1">
        <w:rPr>
          <w:rFonts w:eastAsiaTheme="minorEastAsia"/>
          <w:bCs/>
          <w:vertAlign w:val="subscript"/>
          <w:lang w:eastAsia="zh-CN"/>
        </w:rPr>
        <w:t>average,70</w:t>
      </w:r>
      <w:r w:rsidR="00D63751">
        <w:rPr>
          <w:rFonts w:eastAsiaTheme="minorEastAsia" w:hint="eastAsia"/>
          <w:bCs/>
          <w:lang w:eastAsia="zh-CN"/>
        </w:rPr>
        <w:t xml:space="preserve"> </w:t>
      </w:r>
      <w:r w:rsidR="00D63751" w:rsidRPr="00D63751">
        <w:rPr>
          <w:rFonts w:eastAsiaTheme="minorEastAsia" w:hint="eastAsia"/>
          <w:bCs/>
          <w:lang w:eastAsia="zh-CN"/>
        </w:rPr>
        <w:t xml:space="preserve">gap </w:t>
      </w:r>
      <w:r w:rsidR="00D63751">
        <w:rPr>
          <w:rFonts w:eastAsiaTheme="minorEastAsia" w:hint="eastAsia"/>
          <w:bCs/>
          <w:lang w:eastAsia="zh-CN"/>
        </w:rPr>
        <w:t xml:space="preserve">ranges from 1.93 to 4.61 </w:t>
      </w:r>
      <w:r w:rsidR="00D63751" w:rsidRPr="00F65E3E">
        <w:rPr>
          <w:rFonts w:eastAsiaTheme="minorEastAsia"/>
          <w:bCs/>
          <w:lang w:eastAsia="zh-CN"/>
        </w:rPr>
        <w:t>dBm/30kHz</w:t>
      </w:r>
      <w:r w:rsidR="00D63751">
        <w:rPr>
          <w:rFonts w:eastAsiaTheme="minorEastAsia" w:hint="eastAsia"/>
          <w:bCs/>
          <w:lang w:eastAsia="zh-CN"/>
        </w:rPr>
        <w:t>.</w:t>
      </w:r>
      <w:r w:rsidR="0052089A">
        <w:rPr>
          <w:rFonts w:eastAsiaTheme="minorEastAsia" w:hint="eastAsia"/>
          <w:bCs/>
          <w:lang w:eastAsia="zh-CN"/>
        </w:rPr>
        <w:t xml:space="preserve"> Thus, it is not feasible to reuse the MIMO OTA requirement for n78 to n77. </w:t>
      </w:r>
    </w:p>
    <w:p w14:paraId="0FA5D283" w14:textId="26DB92ED" w:rsidR="00B0072A" w:rsidRPr="00E10BAE" w:rsidRDefault="00B0072A" w:rsidP="00B0072A">
      <w:pPr>
        <w:pStyle w:val="TH"/>
        <w:rPr>
          <w:rFonts w:eastAsiaTheme="minorEastAsia" w:hint="eastAsia"/>
          <w:sz w:val="18"/>
          <w:szCs w:val="18"/>
        </w:rPr>
      </w:pPr>
      <w:r w:rsidRPr="00E10BAE">
        <w:rPr>
          <w:rFonts w:eastAsiaTheme="minorEastAsia" w:hint="eastAsia"/>
          <w:sz w:val="18"/>
          <w:szCs w:val="18"/>
        </w:rPr>
        <w:t xml:space="preserve">Table 2. </w:t>
      </w:r>
      <w:r w:rsidRPr="00E10BAE">
        <w:rPr>
          <w:rFonts w:eastAsiaTheme="minorEastAsia"/>
          <w:bCs/>
          <w:sz w:val="18"/>
          <w:szCs w:val="18"/>
          <w:lang w:eastAsia="zh-CN"/>
        </w:rPr>
        <w:t>Comparison</w:t>
      </w:r>
      <w:r w:rsidRPr="00E10BAE">
        <w:rPr>
          <w:rFonts w:eastAsiaTheme="minorEastAsia" w:hint="eastAsia"/>
          <w:bCs/>
          <w:sz w:val="18"/>
          <w:szCs w:val="18"/>
          <w:lang w:eastAsia="zh-CN"/>
        </w:rPr>
        <w:t xml:space="preserve"> of the TRMS </w:t>
      </w:r>
      <w:r w:rsidRPr="00E10BAE">
        <w:rPr>
          <w:rFonts w:eastAsiaTheme="minorEastAsia" w:hint="eastAsia"/>
          <w:bCs/>
          <w:sz w:val="18"/>
          <w:szCs w:val="18"/>
          <w:lang w:eastAsia="zh-CN"/>
        </w:rPr>
        <w:t xml:space="preserve">measurement </w:t>
      </w:r>
      <w:r w:rsidRPr="00E10BAE">
        <w:rPr>
          <w:rFonts w:eastAsiaTheme="minorEastAsia"/>
          <w:bCs/>
          <w:sz w:val="18"/>
          <w:szCs w:val="18"/>
          <w:lang w:eastAsia="zh-CN"/>
        </w:rPr>
        <w:t>results</w:t>
      </w:r>
      <w:r w:rsidRPr="00E10BAE">
        <w:rPr>
          <w:rFonts w:eastAsiaTheme="minorEastAsia" w:hint="eastAsia"/>
          <w:bCs/>
          <w:sz w:val="18"/>
          <w:szCs w:val="18"/>
          <w:lang w:eastAsia="zh-CN"/>
        </w:rPr>
        <w:t xml:space="preserve"> between n77 and n78</w:t>
      </w:r>
      <w:r w:rsidR="00B15496" w:rsidRPr="00E10BAE">
        <w:rPr>
          <w:rFonts w:eastAsiaTheme="minorEastAsia" w:hint="eastAsia"/>
          <w:bCs/>
          <w:sz w:val="18"/>
          <w:szCs w:val="18"/>
          <w:lang w:eastAsia="zh-CN"/>
        </w:rPr>
        <w:t xml:space="preserve"> [dBm/30kHz]</w:t>
      </w:r>
    </w:p>
    <w:tbl>
      <w:tblPr>
        <w:tblStyle w:val="af5"/>
        <w:tblW w:w="0" w:type="auto"/>
        <w:jc w:val="center"/>
        <w:tblLook w:val="04A0" w:firstRow="1" w:lastRow="0" w:firstColumn="1" w:lastColumn="0" w:noHBand="0" w:noVBand="1"/>
      </w:tblPr>
      <w:tblGrid>
        <w:gridCol w:w="994"/>
        <w:gridCol w:w="2268"/>
        <w:gridCol w:w="2268"/>
        <w:gridCol w:w="1846"/>
      </w:tblGrid>
      <w:tr w:rsidR="00AC6F82" w:rsidRPr="00E10BAE" w14:paraId="7B08CE99" w14:textId="77777777" w:rsidTr="00E10BAE">
        <w:trPr>
          <w:jc w:val="center"/>
        </w:trPr>
        <w:tc>
          <w:tcPr>
            <w:tcW w:w="994" w:type="dxa"/>
            <w:vAlign w:val="center"/>
          </w:tcPr>
          <w:p w14:paraId="0ECDF82E" w14:textId="4F554AAD" w:rsidR="00AC6F82" w:rsidRPr="008B64B6" w:rsidRDefault="00AC6F82" w:rsidP="003008E9">
            <w:pPr>
              <w:jc w:val="center"/>
              <w:rPr>
                <w:rFonts w:ascii="Arial" w:eastAsiaTheme="minorEastAsia" w:hAnsi="Arial" w:cs="Arial"/>
                <w:b/>
                <w:sz w:val="16"/>
                <w:szCs w:val="16"/>
                <w:lang w:eastAsia="zh-CN"/>
              </w:rPr>
            </w:pPr>
            <w:r w:rsidRPr="008B64B6">
              <w:rPr>
                <w:rFonts w:ascii="Arial" w:eastAsiaTheme="minorEastAsia" w:hAnsi="Arial" w:cs="Arial"/>
                <w:b/>
                <w:sz w:val="16"/>
                <w:szCs w:val="16"/>
                <w:lang w:eastAsia="zh-CN"/>
              </w:rPr>
              <w:t>UE</w:t>
            </w:r>
          </w:p>
        </w:tc>
        <w:tc>
          <w:tcPr>
            <w:tcW w:w="2268" w:type="dxa"/>
            <w:vAlign w:val="center"/>
          </w:tcPr>
          <w:p w14:paraId="0EB6BCC7" w14:textId="798FADC3" w:rsidR="00AC6F82" w:rsidRPr="008B64B6" w:rsidRDefault="008B6445" w:rsidP="008B64B6">
            <w:pPr>
              <w:jc w:val="center"/>
              <w:rPr>
                <w:rFonts w:ascii="Arial" w:eastAsiaTheme="minorEastAsia" w:hAnsi="Arial" w:cs="Arial"/>
                <w:b/>
                <w:sz w:val="16"/>
                <w:szCs w:val="16"/>
                <w:lang w:eastAsia="zh-CN"/>
              </w:rPr>
            </w:pPr>
            <w:r w:rsidRPr="008B64B6">
              <w:rPr>
                <w:rFonts w:ascii="Arial" w:eastAsiaTheme="minorEastAsia" w:hAnsi="Arial" w:cs="Arial"/>
                <w:b/>
                <w:sz w:val="16"/>
                <w:szCs w:val="16"/>
                <w:lang w:eastAsia="zh-CN"/>
              </w:rPr>
              <w:t>TRMS</w:t>
            </w:r>
            <w:r w:rsidRPr="008B64B6">
              <w:rPr>
                <w:rFonts w:ascii="Arial" w:eastAsiaTheme="minorEastAsia" w:hAnsi="Arial" w:cs="Arial"/>
                <w:b/>
                <w:sz w:val="16"/>
                <w:szCs w:val="16"/>
                <w:vertAlign w:val="subscript"/>
                <w:lang w:eastAsia="zh-CN"/>
              </w:rPr>
              <w:t>average,70</w:t>
            </w:r>
            <w:r w:rsidR="00AC6F82" w:rsidRPr="008B64B6">
              <w:rPr>
                <w:rFonts w:ascii="Arial" w:eastAsiaTheme="minorEastAsia" w:hAnsi="Arial" w:cs="Arial"/>
                <w:b/>
                <w:sz w:val="16"/>
                <w:szCs w:val="16"/>
                <w:lang w:eastAsia="zh-CN"/>
              </w:rPr>
              <w:t xml:space="preserve"> @ n77</w:t>
            </w:r>
            <w:r w:rsidR="005C13C4" w:rsidRPr="008B64B6">
              <w:rPr>
                <w:rFonts w:ascii="Arial" w:eastAsiaTheme="minorEastAsia" w:hAnsi="Arial" w:cs="Arial" w:hint="eastAsia"/>
                <w:b/>
                <w:sz w:val="16"/>
                <w:szCs w:val="16"/>
                <w:lang w:eastAsia="zh-CN"/>
              </w:rPr>
              <w:t xml:space="preserve"> </w:t>
            </w:r>
            <w:r w:rsidR="00AC6F82" w:rsidRPr="008B64B6">
              <w:rPr>
                <w:rFonts w:ascii="Arial" w:eastAsiaTheme="minorEastAsia" w:hAnsi="Arial" w:cs="Arial"/>
                <w:b/>
                <w:sz w:val="16"/>
                <w:szCs w:val="16"/>
                <w:lang w:eastAsia="zh-CN"/>
              </w:rPr>
              <w:t>(</w:t>
            </w:r>
            <w:r w:rsidR="00756BDB" w:rsidRPr="008B64B6">
              <w:rPr>
                <w:rFonts w:ascii="Arial" w:eastAsiaTheme="minorEastAsia" w:hAnsi="Arial" w:cs="Arial"/>
                <w:b/>
                <w:sz w:val="16"/>
                <w:szCs w:val="16"/>
                <w:lang w:eastAsia="zh-CN"/>
              </w:rPr>
              <w:t>3750MHz</w:t>
            </w:r>
            <w:r w:rsidR="00AC6F82" w:rsidRPr="008B64B6">
              <w:rPr>
                <w:rFonts w:ascii="Arial" w:eastAsiaTheme="minorEastAsia" w:hAnsi="Arial" w:cs="Arial"/>
                <w:b/>
                <w:sz w:val="16"/>
                <w:szCs w:val="16"/>
                <w:lang w:eastAsia="zh-CN"/>
              </w:rPr>
              <w:t>)</w:t>
            </w:r>
          </w:p>
        </w:tc>
        <w:tc>
          <w:tcPr>
            <w:tcW w:w="2268" w:type="dxa"/>
            <w:vAlign w:val="center"/>
          </w:tcPr>
          <w:p w14:paraId="1374DD63" w14:textId="7D2F108F" w:rsidR="00AC6F82" w:rsidRPr="008B64B6" w:rsidRDefault="00756BDB" w:rsidP="008B64B6">
            <w:pPr>
              <w:jc w:val="center"/>
              <w:rPr>
                <w:rFonts w:ascii="Arial" w:eastAsiaTheme="minorEastAsia" w:hAnsi="Arial" w:cs="Arial"/>
                <w:b/>
                <w:sz w:val="16"/>
                <w:szCs w:val="16"/>
                <w:lang w:eastAsia="zh-CN"/>
              </w:rPr>
            </w:pPr>
            <w:r w:rsidRPr="008B64B6">
              <w:rPr>
                <w:rFonts w:ascii="Arial" w:eastAsiaTheme="minorEastAsia" w:hAnsi="Arial" w:cs="Arial"/>
                <w:b/>
                <w:sz w:val="16"/>
                <w:szCs w:val="16"/>
                <w:lang w:eastAsia="zh-CN"/>
              </w:rPr>
              <w:t>TRMS</w:t>
            </w:r>
            <w:r w:rsidRPr="008B64B6">
              <w:rPr>
                <w:rFonts w:ascii="Arial" w:eastAsiaTheme="minorEastAsia" w:hAnsi="Arial" w:cs="Arial"/>
                <w:b/>
                <w:sz w:val="16"/>
                <w:szCs w:val="16"/>
                <w:vertAlign w:val="subscript"/>
                <w:lang w:eastAsia="zh-CN"/>
              </w:rPr>
              <w:t>average,70</w:t>
            </w:r>
            <w:r w:rsidRPr="008B64B6">
              <w:rPr>
                <w:rFonts w:ascii="Arial" w:eastAsiaTheme="minorEastAsia" w:hAnsi="Arial" w:cs="Arial"/>
                <w:b/>
                <w:sz w:val="16"/>
                <w:szCs w:val="16"/>
                <w:lang w:eastAsia="zh-CN"/>
              </w:rPr>
              <w:t xml:space="preserve"> </w:t>
            </w:r>
            <w:r w:rsidR="00AC6F82" w:rsidRPr="008B64B6">
              <w:rPr>
                <w:rFonts w:ascii="Arial" w:eastAsiaTheme="minorEastAsia" w:hAnsi="Arial" w:cs="Arial"/>
                <w:b/>
                <w:sz w:val="16"/>
                <w:szCs w:val="16"/>
                <w:lang w:eastAsia="zh-CN"/>
              </w:rPr>
              <w:t>@ n7</w:t>
            </w:r>
            <w:r w:rsidR="008B6445" w:rsidRPr="008B64B6">
              <w:rPr>
                <w:rFonts w:ascii="Arial" w:eastAsiaTheme="minorEastAsia" w:hAnsi="Arial" w:cs="Arial"/>
                <w:b/>
                <w:sz w:val="16"/>
                <w:szCs w:val="16"/>
                <w:lang w:eastAsia="zh-CN"/>
              </w:rPr>
              <w:t>8</w:t>
            </w:r>
            <w:bookmarkStart w:id="35" w:name="_Hlk179205924"/>
            <w:r w:rsidR="00267A26" w:rsidRPr="008B64B6">
              <w:rPr>
                <w:rFonts w:ascii="Arial" w:eastAsiaTheme="minorEastAsia" w:hAnsi="Arial" w:cs="Arial" w:hint="eastAsia"/>
                <w:b/>
                <w:sz w:val="16"/>
                <w:szCs w:val="16"/>
                <w:lang w:eastAsia="zh-CN"/>
              </w:rPr>
              <w:t xml:space="preserve"> </w:t>
            </w:r>
            <w:r w:rsidR="00AC6F82" w:rsidRPr="008B64B6">
              <w:rPr>
                <w:rFonts w:ascii="Arial" w:eastAsiaTheme="minorEastAsia" w:hAnsi="Arial" w:cs="Arial"/>
                <w:b/>
                <w:sz w:val="16"/>
                <w:szCs w:val="16"/>
                <w:lang w:eastAsia="zh-CN"/>
              </w:rPr>
              <w:t>(</w:t>
            </w:r>
            <w:r w:rsidR="008B6445" w:rsidRPr="008B64B6">
              <w:rPr>
                <w:rFonts w:ascii="Arial" w:eastAsiaTheme="minorEastAsia" w:hAnsi="Arial" w:cs="Arial"/>
                <w:b/>
                <w:sz w:val="16"/>
                <w:szCs w:val="16"/>
                <w:lang w:eastAsia="zh-CN"/>
              </w:rPr>
              <w:t>3549.99</w:t>
            </w:r>
            <w:r w:rsidR="008B6445" w:rsidRPr="008B64B6">
              <w:rPr>
                <w:rFonts w:ascii="Arial" w:eastAsiaTheme="minorEastAsia" w:hAnsi="Arial" w:cs="Arial"/>
                <w:b/>
                <w:sz w:val="16"/>
                <w:szCs w:val="16"/>
                <w:lang w:eastAsia="zh-CN"/>
              </w:rPr>
              <w:t>MHz</w:t>
            </w:r>
            <w:r w:rsidR="00AC6F82" w:rsidRPr="008B64B6">
              <w:rPr>
                <w:rFonts w:ascii="Arial" w:eastAsiaTheme="minorEastAsia" w:hAnsi="Arial" w:cs="Arial"/>
                <w:b/>
                <w:sz w:val="16"/>
                <w:szCs w:val="16"/>
                <w:lang w:eastAsia="zh-CN"/>
              </w:rPr>
              <w:t>)</w:t>
            </w:r>
            <w:bookmarkEnd w:id="35"/>
          </w:p>
        </w:tc>
        <w:tc>
          <w:tcPr>
            <w:tcW w:w="1846" w:type="dxa"/>
            <w:vAlign w:val="center"/>
          </w:tcPr>
          <w:p w14:paraId="055DD032" w14:textId="6B79E8B0" w:rsidR="00AC6F82" w:rsidRPr="008B64B6" w:rsidRDefault="00B15496" w:rsidP="003008E9">
            <w:pPr>
              <w:jc w:val="center"/>
              <w:rPr>
                <w:rFonts w:ascii="Arial" w:eastAsiaTheme="minorEastAsia" w:hAnsi="Arial" w:cs="Arial"/>
                <w:b/>
                <w:sz w:val="16"/>
                <w:szCs w:val="16"/>
                <w:lang w:eastAsia="zh-CN"/>
              </w:rPr>
            </w:pPr>
            <w:r w:rsidRPr="008B64B6">
              <w:rPr>
                <w:rFonts w:ascii="Arial" w:eastAsiaTheme="minorEastAsia" w:hAnsi="Arial" w:cs="Arial"/>
                <w:b/>
                <w:sz w:val="16"/>
                <w:szCs w:val="16"/>
                <w:lang w:eastAsia="zh-CN"/>
              </w:rPr>
              <w:t>TRMS gap</w:t>
            </w:r>
            <w:r w:rsidR="00A6366C" w:rsidRPr="008B64B6">
              <w:rPr>
                <w:rFonts w:ascii="Arial" w:eastAsiaTheme="minorEastAsia" w:hAnsi="Arial" w:cs="Arial"/>
                <w:b/>
                <w:sz w:val="16"/>
                <w:szCs w:val="16"/>
                <w:lang w:eastAsia="zh-CN"/>
              </w:rPr>
              <w:t xml:space="preserve"> between n77 and n78</w:t>
            </w:r>
          </w:p>
        </w:tc>
      </w:tr>
      <w:tr w:rsidR="009D7AAD" w:rsidRPr="00E10BAE" w14:paraId="648B30D9" w14:textId="77777777" w:rsidTr="00E10BAE">
        <w:trPr>
          <w:jc w:val="center"/>
        </w:trPr>
        <w:tc>
          <w:tcPr>
            <w:tcW w:w="994" w:type="dxa"/>
            <w:vAlign w:val="center"/>
          </w:tcPr>
          <w:p w14:paraId="1BEACBE1" w14:textId="6B3E4AD6"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UE#1</w:t>
            </w:r>
          </w:p>
        </w:tc>
        <w:tc>
          <w:tcPr>
            <w:tcW w:w="2268" w:type="dxa"/>
            <w:vAlign w:val="center"/>
          </w:tcPr>
          <w:p w14:paraId="199C39CD" w14:textId="315F97EE"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-94.90</w:t>
            </w:r>
          </w:p>
        </w:tc>
        <w:tc>
          <w:tcPr>
            <w:tcW w:w="2268" w:type="dxa"/>
            <w:vAlign w:val="center"/>
          </w:tcPr>
          <w:p w14:paraId="196236C1" w14:textId="3B544FA4"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-97.48</w:t>
            </w:r>
          </w:p>
        </w:tc>
        <w:tc>
          <w:tcPr>
            <w:tcW w:w="1846" w:type="dxa"/>
            <w:vAlign w:val="center"/>
          </w:tcPr>
          <w:p w14:paraId="67DB5650" w14:textId="2C8019AD"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2.58</w:t>
            </w:r>
          </w:p>
        </w:tc>
      </w:tr>
      <w:tr w:rsidR="009D7AAD" w:rsidRPr="00E10BAE" w14:paraId="6E796EF6" w14:textId="77777777" w:rsidTr="00E10BAE">
        <w:trPr>
          <w:jc w:val="center"/>
        </w:trPr>
        <w:tc>
          <w:tcPr>
            <w:tcW w:w="994" w:type="dxa"/>
            <w:vAlign w:val="center"/>
          </w:tcPr>
          <w:p w14:paraId="4ADDE35A" w14:textId="4FC9D898"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UE#2</w:t>
            </w:r>
          </w:p>
        </w:tc>
        <w:tc>
          <w:tcPr>
            <w:tcW w:w="2268" w:type="dxa"/>
            <w:vAlign w:val="center"/>
          </w:tcPr>
          <w:p w14:paraId="3D67CA76" w14:textId="4965C62F"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-94.48</w:t>
            </w:r>
          </w:p>
        </w:tc>
        <w:tc>
          <w:tcPr>
            <w:tcW w:w="2268" w:type="dxa"/>
            <w:vAlign w:val="center"/>
          </w:tcPr>
          <w:p w14:paraId="51CEF7BE" w14:textId="6070C5B9"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-96.82</w:t>
            </w:r>
          </w:p>
        </w:tc>
        <w:tc>
          <w:tcPr>
            <w:tcW w:w="1846" w:type="dxa"/>
            <w:vAlign w:val="center"/>
          </w:tcPr>
          <w:p w14:paraId="0C031CED" w14:textId="615E4370"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2.34</w:t>
            </w:r>
          </w:p>
        </w:tc>
      </w:tr>
      <w:tr w:rsidR="009D7AAD" w:rsidRPr="00E10BAE" w14:paraId="4D177247" w14:textId="77777777" w:rsidTr="00E10BAE">
        <w:trPr>
          <w:jc w:val="center"/>
        </w:trPr>
        <w:tc>
          <w:tcPr>
            <w:tcW w:w="994" w:type="dxa"/>
            <w:vAlign w:val="center"/>
          </w:tcPr>
          <w:p w14:paraId="43A2BC6B" w14:textId="0D872BF1"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UE#3</w:t>
            </w:r>
          </w:p>
        </w:tc>
        <w:tc>
          <w:tcPr>
            <w:tcW w:w="2268" w:type="dxa"/>
            <w:vAlign w:val="center"/>
          </w:tcPr>
          <w:p w14:paraId="552321D2" w14:textId="784E1BD7"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-95.95</w:t>
            </w:r>
          </w:p>
        </w:tc>
        <w:tc>
          <w:tcPr>
            <w:tcW w:w="2268" w:type="dxa"/>
            <w:vAlign w:val="center"/>
          </w:tcPr>
          <w:p w14:paraId="3FD56409" w14:textId="678F067B"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-98.33</w:t>
            </w:r>
          </w:p>
        </w:tc>
        <w:tc>
          <w:tcPr>
            <w:tcW w:w="1846" w:type="dxa"/>
            <w:vAlign w:val="center"/>
          </w:tcPr>
          <w:p w14:paraId="786B7293" w14:textId="74F894CA"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2.38</w:t>
            </w:r>
          </w:p>
        </w:tc>
      </w:tr>
      <w:tr w:rsidR="009D7AAD" w:rsidRPr="00E10BAE" w14:paraId="11704FA9" w14:textId="77777777" w:rsidTr="00E10BAE">
        <w:trPr>
          <w:jc w:val="center"/>
        </w:trPr>
        <w:tc>
          <w:tcPr>
            <w:tcW w:w="994" w:type="dxa"/>
            <w:vAlign w:val="center"/>
          </w:tcPr>
          <w:p w14:paraId="1787F7D2" w14:textId="15AD8589"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UE#4</w:t>
            </w:r>
          </w:p>
        </w:tc>
        <w:tc>
          <w:tcPr>
            <w:tcW w:w="2268" w:type="dxa"/>
            <w:vAlign w:val="center"/>
          </w:tcPr>
          <w:p w14:paraId="563AE797" w14:textId="7F71101A"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-96.26</w:t>
            </w:r>
          </w:p>
        </w:tc>
        <w:tc>
          <w:tcPr>
            <w:tcW w:w="2268" w:type="dxa"/>
            <w:vAlign w:val="center"/>
          </w:tcPr>
          <w:p w14:paraId="2CD35D74" w14:textId="2F83A610"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-98.55</w:t>
            </w:r>
          </w:p>
        </w:tc>
        <w:tc>
          <w:tcPr>
            <w:tcW w:w="1846" w:type="dxa"/>
            <w:vAlign w:val="center"/>
          </w:tcPr>
          <w:p w14:paraId="43B4FD90" w14:textId="68868DF3"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2.29</w:t>
            </w:r>
          </w:p>
        </w:tc>
      </w:tr>
      <w:tr w:rsidR="009D7AAD" w:rsidRPr="00E10BAE" w14:paraId="5DED2577" w14:textId="77777777" w:rsidTr="00E10BAE">
        <w:trPr>
          <w:jc w:val="center"/>
        </w:trPr>
        <w:tc>
          <w:tcPr>
            <w:tcW w:w="994" w:type="dxa"/>
            <w:vAlign w:val="center"/>
          </w:tcPr>
          <w:p w14:paraId="1CACD1C6" w14:textId="3CE88919"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UE#5</w:t>
            </w:r>
          </w:p>
        </w:tc>
        <w:tc>
          <w:tcPr>
            <w:tcW w:w="2268" w:type="dxa"/>
            <w:vAlign w:val="center"/>
          </w:tcPr>
          <w:p w14:paraId="2CF8686E" w14:textId="0D0090D3"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-96.04</w:t>
            </w:r>
          </w:p>
        </w:tc>
        <w:tc>
          <w:tcPr>
            <w:tcW w:w="2268" w:type="dxa"/>
            <w:vAlign w:val="center"/>
          </w:tcPr>
          <w:p w14:paraId="50CB1316" w14:textId="69C0B78E"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-98.02</w:t>
            </w:r>
          </w:p>
        </w:tc>
        <w:tc>
          <w:tcPr>
            <w:tcW w:w="1846" w:type="dxa"/>
            <w:vAlign w:val="center"/>
          </w:tcPr>
          <w:p w14:paraId="19A805A4" w14:textId="214EB8AD"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1.98</w:t>
            </w:r>
          </w:p>
        </w:tc>
      </w:tr>
      <w:tr w:rsidR="009D7AAD" w:rsidRPr="00E10BAE" w14:paraId="768D2A16" w14:textId="77777777" w:rsidTr="00E10BAE">
        <w:trPr>
          <w:jc w:val="center"/>
        </w:trPr>
        <w:tc>
          <w:tcPr>
            <w:tcW w:w="994" w:type="dxa"/>
            <w:vAlign w:val="center"/>
          </w:tcPr>
          <w:p w14:paraId="6DC32B9B" w14:textId="3FE063FE"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UE#6</w:t>
            </w:r>
          </w:p>
        </w:tc>
        <w:tc>
          <w:tcPr>
            <w:tcW w:w="2268" w:type="dxa"/>
            <w:vAlign w:val="center"/>
          </w:tcPr>
          <w:p w14:paraId="736CD04B" w14:textId="640F8283"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-91.75</w:t>
            </w:r>
          </w:p>
        </w:tc>
        <w:tc>
          <w:tcPr>
            <w:tcW w:w="2268" w:type="dxa"/>
            <w:vAlign w:val="center"/>
          </w:tcPr>
          <w:p w14:paraId="307FB82C" w14:textId="420EC83C"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-94.77</w:t>
            </w:r>
          </w:p>
        </w:tc>
        <w:tc>
          <w:tcPr>
            <w:tcW w:w="1846" w:type="dxa"/>
            <w:vAlign w:val="center"/>
          </w:tcPr>
          <w:p w14:paraId="2EC92B41" w14:textId="4C248E2C"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3.02</w:t>
            </w:r>
          </w:p>
        </w:tc>
      </w:tr>
      <w:tr w:rsidR="009D7AAD" w:rsidRPr="00E10BAE" w14:paraId="224FBF0A" w14:textId="77777777" w:rsidTr="00E10BAE">
        <w:trPr>
          <w:jc w:val="center"/>
        </w:trPr>
        <w:tc>
          <w:tcPr>
            <w:tcW w:w="994" w:type="dxa"/>
            <w:vAlign w:val="center"/>
          </w:tcPr>
          <w:p w14:paraId="20948727" w14:textId="1E68CDEF"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UE#7</w:t>
            </w:r>
          </w:p>
        </w:tc>
        <w:tc>
          <w:tcPr>
            <w:tcW w:w="2268" w:type="dxa"/>
            <w:vAlign w:val="center"/>
          </w:tcPr>
          <w:p w14:paraId="7D11B210" w14:textId="316F08CC"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-93.46</w:t>
            </w:r>
          </w:p>
        </w:tc>
        <w:tc>
          <w:tcPr>
            <w:tcW w:w="2268" w:type="dxa"/>
            <w:vAlign w:val="center"/>
          </w:tcPr>
          <w:p w14:paraId="2AE91A48" w14:textId="0BB159A5"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-96.82</w:t>
            </w:r>
          </w:p>
        </w:tc>
        <w:tc>
          <w:tcPr>
            <w:tcW w:w="1846" w:type="dxa"/>
            <w:vAlign w:val="center"/>
          </w:tcPr>
          <w:p w14:paraId="4BA20968" w14:textId="2DC8D91F"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3.36</w:t>
            </w:r>
          </w:p>
        </w:tc>
      </w:tr>
      <w:tr w:rsidR="009D7AAD" w:rsidRPr="00E10BAE" w14:paraId="326F52A3" w14:textId="77777777" w:rsidTr="00E10BAE">
        <w:trPr>
          <w:jc w:val="center"/>
        </w:trPr>
        <w:tc>
          <w:tcPr>
            <w:tcW w:w="994" w:type="dxa"/>
            <w:vAlign w:val="center"/>
          </w:tcPr>
          <w:p w14:paraId="5E319315" w14:textId="35B10851"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UE#8</w:t>
            </w:r>
          </w:p>
        </w:tc>
        <w:tc>
          <w:tcPr>
            <w:tcW w:w="2268" w:type="dxa"/>
            <w:vAlign w:val="center"/>
          </w:tcPr>
          <w:p w14:paraId="2EE468F1" w14:textId="0D3E4D5C"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-96.64</w:t>
            </w:r>
          </w:p>
        </w:tc>
        <w:tc>
          <w:tcPr>
            <w:tcW w:w="2268" w:type="dxa"/>
            <w:vAlign w:val="center"/>
          </w:tcPr>
          <w:p w14:paraId="0B9AB700" w14:textId="2A2A86C2"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-98.57</w:t>
            </w:r>
          </w:p>
        </w:tc>
        <w:tc>
          <w:tcPr>
            <w:tcW w:w="1846" w:type="dxa"/>
            <w:vAlign w:val="center"/>
          </w:tcPr>
          <w:p w14:paraId="496B3F7C" w14:textId="3C808D21"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1.93</w:t>
            </w:r>
          </w:p>
        </w:tc>
      </w:tr>
      <w:tr w:rsidR="009D7AAD" w:rsidRPr="00E10BAE" w14:paraId="384950FC" w14:textId="77777777" w:rsidTr="00E10BAE">
        <w:trPr>
          <w:jc w:val="center"/>
        </w:trPr>
        <w:tc>
          <w:tcPr>
            <w:tcW w:w="994" w:type="dxa"/>
            <w:vAlign w:val="center"/>
          </w:tcPr>
          <w:p w14:paraId="7B3A5260" w14:textId="6398D1A2"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lastRenderedPageBreak/>
              <w:t>UE#9</w:t>
            </w:r>
          </w:p>
        </w:tc>
        <w:tc>
          <w:tcPr>
            <w:tcW w:w="2268" w:type="dxa"/>
            <w:vAlign w:val="center"/>
          </w:tcPr>
          <w:p w14:paraId="077724FD" w14:textId="2AB2FDDC"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-94.15</w:t>
            </w:r>
          </w:p>
        </w:tc>
        <w:tc>
          <w:tcPr>
            <w:tcW w:w="2268" w:type="dxa"/>
            <w:vAlign w:val="center"/>
          </w:tcPr>
          <w:p w14:paraId="00D2B7FC" w14:textId="2FC1B6B7"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-98.14</w:t>
            </w:r>
          </w:p>
        </w:tc>
        <w:tc>
          <w:tcPr>
            <w:tcW w:w="1846" w:type="dxa"/>
            <w:vAlign w:val="center"/>
          </w:tcPr>
          <w:p w14:paraId="2EE8E942" w14:textId="358B637F"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4.00</w:t>
            </w:r>
          </w:p>
        </w:tc>
      </w:tr>
      <w:tr w:rsidR="009D7AAD" w:rsidRPr="00E10BAE" w14:paraId="18706ECE" w14:textId="77777777" w:rsidTr="00E10BAE">
        <w:trPr>
          <w:jc w:val="center"/>
        </w:trPr>
        <w:tc>
          <w:tcPr>
            <w:tcW w:w="994" w:type="dxa"/>
            <w:vAlign w:val="center"/>
          </w:tcPr>
          <w:p w14:paraId="31901CC3" w14:textId="78AF1541"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UE#10</w:t>
            </w:r>
          </w:p>
        </w:tc>
        <w:tc>
          <w:tcPr>
            <w:tcW w:w="2268" w:type="dxa"/>
            <w:vAlign w:val="center"/>
          </w:tcPr>
          <w:p w14:paraId="00AC323F" w14:textId="3F74D0E2"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-92.72</w:t>
            </w:r>
          </w:p>
        </w:tc>
        <w:tc>
          <w:tcPr>
            <w:tcW w:w="2268" w:type="dxa"/>
            <w:vAlign w:val="center"/>
          </w:tcPr>
          <w:p w14:paraId="69104059" w14:textId="7F7E4E75"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-97.33</w:t>
            </w:r>
          </w:p>
        </w:tc>
        <w:tc>
          <w:tcPr>
            <w:tcW w:w="1846" w:type="dxa"/>
            <w:vAlign w:val="center"/>
          </w:tcPr>
          <w:p w14:paraId="2F818FA5" w14:textId="2B94CEF9" w:rsidR="009D7AAD" w:rsidRPr="00E10BAE" w:rsidRDefault="009D7AAD" w:rsidP="003008E9">
            <w:pPr>
              <w:jc w:val="center"/>
              <w:rPr>
                <w:rFonts w:ascii="Arial" w:eastAsiaTheme="minorEastAsia" w:hAnsi="Arial" w:cs="Arial"/>
                <w:bCs/>
                <w:sz w:val="16"/>
                <w:szCs w:val="16"/>
                <w:lang w:eastAsia="zh-CN"/>
              </w:rPr>
            </w:pPr>
            <w:r w:rsidRPr="00E10BAE">
              <w:rPr>
                <w:rFonts w:ascii="Arial" w:hAnsi="Arial" w:cs="Arial"/>
                <w:sz w:val="16"/>
                <w:szCs w:val="16"/>
              </w:rPr>
              <w:t>4.61</w:t>
            </w:r>
          </w:p>
        </w:tc>
      </w:tr>
    </w:tbl>
    <w:p w14:paraId="23E8D944" w14:textId="79F1F2FD" w:rsidR="00E4078B" w:rsidRPr="0052089A" w:rsidRDefault="00F563B9">
      <w:pPr>
        <w:jc w:val="both"/>
        <w:rPr>
          <w:rFonts w:eastAsiaTheme="minorEastAsia" w:hint="eastAsia"/>
          <w:b/>
          <w:lang w:eastAsia="zh-CN"/>
        </w:rPr>
      </w:pPr>
      <w:r w:rsidRPr="0052089A">
        <w:rPr>
          <w:rFonts w:eastAsiaTheme="minorEastAsia" w:hint="eastAsia"/>
          <w:b/>
          <w:lang w:eastAsia="zh-CN"/>
        </w:rPr>
        <w:t xml:space="preserve">Observation 1: </w:t>
      </w:r>
      <w:r w:rsidR="008C122A" w:rsidRPr="0052089A">
        <w:rPr>
          <w:rFonts w:eastAsiaTheme="minorEastAsia"/>
          <w:b/>
          <w:lang w:eastAsia="zh-CN"/>
        </w:rPr>
        <w:t>All the 10 DUTs show worse MIMO OTA performance at n77 when compared to n78, the TRMS</w:t>
      </w:r>
      <w:r w:rsidR="008C122A" w:rsidRPr="0052089A">
        <w:rPr>
          <w:rFonts w:eastAsiaTheme="minorEastAsia"/>
          <w:b/>
          <w:vertAlign w:val="subscript"/>
          <w:lang w:eastAsia="zh-CN"/>
        </w:rPr>
        <w:t>average,70</w:t>
      </w:r>
      <w:r w:rsidR="008C122A" w:rsidRPr="0052089A">
        <w:rPr>
          <w:rFonts w:eastAsiaTheme="minorEastAsia"/>
          <w:b/>
          <w:lang w:eastAsia="zh-CN"/>
        </w:rPr>
        <w:t xml:space="preserve"> gap ranges from 1.93 to 4.61 dBm/30kHz.</w:t>
      </w:r>
      <w:r w:rsidR="0052089A" w:rsidRPr="0052089A">
        <w:rPr>
          <w:rFonts w:eastAsiaTheme="minorEastAsia" w:hint="eastAsia"/>
          <w:b/>
          <w:lang w:eastAsia="zh-CN"/>
        </w:rPr>
        <w:t xml:space="preserve"> It is not </w:t>
      </w:r>
      <w:r w:rsidR="0052089A" w:rsidRPr="0052089A">
        <w:rPr>
          <w:rFonts w:eastAsiaTheme="minorEastAsia" w:hint="eastAsia"/>
          <w:b/>
          <w:lang w:eastAsia="zh-CN"/>
        </w:rPr>
        <w:t>feasible to reuse the</w:t>
      </w:r>
      <w:r w:rsidR="00225281">
        <w:rPr>
          <w:rFonts w:eastAsiaTheme="minorEastAsia" w:hint="eastAsia"/>
          <w:b/>
          <w:lang w:eastAsia="zh-CN"/>
        </w:rPr>
        <w:t xml:space="preserve"> n78</w:t>
      </w:r>
      <w:r w:rsidR="0052089A" w:rsidRPr="0052089A">
        <w:rPr>
          <w:rFonts w:eastAsiaTheme="minorEastAsia" w:hint="eastAsia"/>
          <w:b/>
          <w:lang w:eastAsia="zh-CN"/>
        </w:rPr>
        <w:t xml:space="preserve"> MIMO OTA requirement</w:t>
      </w:r>
      <w:r w:rsidR="00225281">
        <w:rPr>
          <w:rFonts w:eastAsiaTheme="minorEastAsia" w:hint="eastAsia"/>
          <w:b/>
          <w:lang w:eastAsia="zh-CN"/>
        </w:rPr>
        <w:t xml:space="preserve"> </w:t>
      </w:r>
      <w:r w:rsidR="0052089A" w:rsidRPr="0052089A">
        <w:rPr>
          <w:rFonts w:eastAsiaTheme="minorEastAsia" w:hint="eastAsia"/>
          <w:b/>
          <w:lang w:eastAsia="zh-CN"/>
        </w:rPr>
        <w:t xml:space="preserve">to n77. </w:t>
      </w:r>
    </w:p>
    <w:p w14:paraId="38404CA2" w14:textId="77777777" w:rsidR="003A3F9C" w:rsidRPr="00F563B9" w:rsidRDefault="003A3F9C">
      <w:pPr>
        <w:jc w:val="both"/>
        <w:rPr>
          <w:rFonts w:eastAsiaTheme="minorEastAsia" w:hint="eastAsia"/>
          <w:b/>
          <w:lang w:eastAsia="zh-CN"/>
        </w:rPr>
      </w:pPr>
    </w:p>
    <w:p w14:paraId="32A99CB2" w14:textId="0655C811" w:rsidR="008419DD" w:rsidRDefault="00915B43">
      <w:pPr>
        <w:jc w:val="both"/>
        <w:rPr>
          <w:rFonts w:eastAsiaTheme="minorEastAsia"/>
          <w:bCs/>
          <w:lang w:eastAsia="zh-CN"/>
        </w:rPr>
      </w:pPr>
      <w:r>
        <w:rPr>
          <w:rFonts w:eastAsiaTheme="minorEastAsia" w:hint="eastAsia"/>
          <w:bCs/>
          <w:lang w:eastAsia="zh-CN"/>
        </w:rPr>
        <w:t>At</w:t>
      </w:r>
      <w:r w:rsidR="000E1ABC">
        <w:rPr>
          <w:rFonts w:eastAsiaTheme="minorEastAsia" w:hint="eastAsia"/>
          <w:bCs/>
          <w:lang w:eastAsia="zh-CN"/>
        </w:rPr>
        <w:t xml:space="preserve"> </w:t>
      </w:r>
      <w:r w:rsidR="00EB1191">
        <w:rPr>
          <w:rFonts w:eastAsiaTheme="minorEastAsia" w:hint="eastAsia"/>
          <w:bCs/>
          <w:lang w:eastAsia="zh-CN"/>
        </w:rPr>
        <w:t>RAN4</w:t>
      </w:r>
      <w:r w:rsidR="00280B3B" w:rsidRPr="00280B3B">
        <w:rPr>
          <w:rFonts w:eastAsiaTheme="minorEastAsia"/>
          <w:bCs/>
          <w:lang w:eastAsia="zh-CN"/>
        </w:rPr>
        <w:t>#112</w:t>
      </w:r>
      <w:r w:rsidR="008419DD">
        <w:rPr>
          <w:rFonts w:eastAsiaTheme="minorEastAsia" w:hint="eastAsia"/>
          <w:bCs/>
          <w:lang w:eastAsia="zh-CN"/>
        </w:rPr>
        <w:t xml:space="preserve"> meeting, </w:t>
      </w:r>
      <w:r>
        <w:rPr>
          <w:rFonts w:eastAsiaTheme="minorEastAsia" w:hint="eastAsia"/>
          <w:bCs/>
          <w:lang w:eastAsia="zh-CN"/>
        </w:rPr>
        <w:t xml:space="preserve">it was agreed that no </w:t>
      </w:r>
      <w:r w:rsidRPr="00BA302B">
        <w:rPr>
          <w:rFonts w:eastAsia="宋体" w:hint="eastAsia"/>
          <w:szCs w:val="24"/>
          <w:lang w:eastAsia="zh-CN"/>
        </w:rPr>
        <w:t xml:space="preserve">static </w:t>
      </w:r>
      <w:r>
        <w:rPr>
          <w:rFonts w:eastAsiaTheme="minorEastAsia" w:hint="eastAsia"/>
          <w:bCs/>
          <w:lang w:eastAsia="zh-CN"/>
        </w:rPr>
        <w:t>MIMO OTA lab alignment is need in Rel-19, as</w:t>
      </w:r>
      <w:r w:rsidR="008419DD">
        <w:rPr>
          <w:rFonts w:eastAsiaTheme="minorEastAsia" w:hint="eastAsia"/>
          <w:bCs/>
          <w:lang w:eastAsia="zh-CN"/>
        </w:rPr>
        <w:t xml:space="preserve"> captured in the WF</w:t>
      </w:r>
      <w:r w:rsidR="00BA302B">
        <w:rPr>
          <w:rFonts w:eastAsiaTheme="minorEastAsia" w:hint="eastAsia"/>
          <w:bCs/>
          <w:lang w:eastAsia="zh-CN"/>
        </w:rPr>
        <w:t xml:space="preserve"> [</w:t>
      </w:r>
      <w:r w:rsidR="00143864">
        <w:rPr>
          <w:rFonts w:eastAsiaTheme="minorEastAsia" w:hint="eastAsia"/>
          <w:bCs/>
          <w:lang w:eastAsia="zh-CN"/>
        </w:rPr>
        <w:t>3</w:t>
      </w:r>
      <w:r w:rsidR="00BA302B">
        <w:rPr>
          <w:rFonts w:eastAsiaTheme="minorEastAsia" w:hint="eastAsia"/>
          <w:bCs/>
          <w:lang w:eastAsia="zh-CN"/>
        </w:rPr>
        <w:t>]</w:t>
      </w:r>
      <w:r w:rsidR="008419DD">
        <w:rPr>
          <w:rFonts w:eastAsiaTheme="minorEastAsia" w:hint="eastAsia"/>
          <w:bCs/>
          <w:lang w:eastAsia="zh-CN"/>
        </w:rPr>
        <w:t>:</w:t>
      </w:r>
    </w:p>
    <w:tbl>
      <w:tblPr>
        <w:tblStyle w:val="af5"/>
        <w:tblW w:w="0" w:type="auto"/>
        <w:tblLook w:val="04A0" w:firstRow="1" w:lastRow="0" w:firstColumn="1" w:lastColumn="0" w:noHBand="0" w:noVBand="1"/>
      </w:tblPr>
      <w:tblGrid>
        <w:gridCol w:w="9628"/>
      </w:tblGrid>
      <w:tr w:rsidR="00BA302B" w14:paraId="08FDAFEF" w14:textId="77777777" w:rsidTr="00BA302B">
        <w:tc>
          <w:tcPr>
            <w:tcW w:w="9628" w:type="dxa"/>
          </w:tcPr>
          <w:p w14:paraId="4A68E1B9" w14:textId="77777777" w:rsidR="00BA302B" w:rsidRPr="00641F71" w:rsidRDefault="00BA302B" w:rsidP="00BA302B">
            <w:pPr>
              <w:rPr>
                <w:b/>
                <w:u w:val="single"/>
                <w:lang w:eastAsia="zh-CN"/>
              </w:rPr>
            </w:pPr>
            <w:r w:rsidRPr="00641F71">
              <w:rPr>
                <w:b/>
                <w:u w:val="single"/>
                <w:lang w:eastAsia="ko-KR"/>
              </w:rPr>
              <w:t xml:space="preserve">Issue </w:t>
            </w:r>
            <w:r w:rsidRPr="00641F71">
              <w:rPr>
                <w:rFonts w:hint="eastAsia"/>
                <w:b/>
                <w:u w:val="single"/>
                <w:lang w:eastAsia="zh-CN"/>
              </w:rPr>
              <w:t>5</w:t>
            </w:r>
            <w:r w:rsidRPr="00641F71">
              <w:rPr>
                <w:b/>
                <w:u w:val="single"/>
                <w:lang w:eastAsia="ko-KR"/>
              </w:rPr>
              <w:t>-</w:t>
            </w:r>
            <w:r w:rsidRPr="00641F71">
              <w:rPr>
                <w:rFonts w:hint="eastAsia"/>
                <w:b/>
                <w:u w:val="single"/>
                <w:lang w:eastAsia="zh-CN"/>
              </w:rPr>
              <w:t>2</w:t>
            </w:r>
            <w:r w:rsidRPr="00641F71">
              <w:rPr>
                <w:b/>
                <w:u w:val="single"/>
                <w:lang w:eastAsia="ko-KR"/>
              </w:rPr>
              <w:t>-</w:t>
            </w:r>
            <w:r w:rsidRPr="00641F71">
              <w:rPr>
                <w:rFonts w:hint="eastAsia"/>
                <w:b/>
                <w:u w:val="single"/>
                <w:lang w:eastAsia="zh-CN"/>
              </w:rPr>
              <w:t>1</w:t>
            </w:r>
            <w:r w:rsidRPr="00641F71">
              <w:rPr>
                <w:b/>
                <w:u w:val="single"/>
                <w:lang w:eastAsia="ko-KR"/>
              </w:rPr>
              <w:t xml:space="preserve">: </w:t>
            </w:r>
            <w:r w:rsidRPr="00641F71">
              <w:rPr>
                <w:b/>
                <w:u w:val="single"/>
                <w:lang w:eastAsia="zh-CN"/>
              </w:rPr>
              <w:t>Further</w:t>
            </w:r>
            <w:r w:rsidRPr="00641F71">
              <w:rPr>
                <w:rFonts w:hint="eastAsia"/>
                <w:b/>
                <w:u w:val="single"/>
                <w:lang w:eastAsia="zh-CN"/>
              </w:rPr>
              <w:t xml:space="preserve"> FR1 MIMO OTA lab alignment activity   </w:t>
            </w:r>
          </w:p>
          <w:p w14:paraId="34A84F73" w14:textId="77777777" w:rsidR="00BA302B" w:rsidRPr="00641F71" w:rsidRDefault="00BA302B" w:rsidP="00BA302B">
            <w:pPr>
              <w:spacing w:after="120"/>
              <w:rPr>
                <w:szCs w:val="24"/>
                <w:lang w:eastAsia="zh-CN"/>
              </w:rPr>
            </w:pPr>
            <w:r w:rsidRPr="00641F71">
              <w:rPr>
                <w:rFonts w:hint="eastAsia"/>
                <w:szCs w:val="24"/>
                <w:lang w:eastAsia="zh-CN"/>
              </w:rPr>
              <w:t>Agreements:</w:t>
            </w:r>
          </w:p>
          <w:p w14:paraId="1DCE28BE" w14:textId="1294971C" w:rsidR="00BA302B" w:rsidRPr="00BA302B" w:rsidRDefault="00BA302B" w:rsidP="00BA302B">
            <w:pPr>
              <w:pStyle w:val="af8"/>
              <w:numPr>
                <w:ilvl w:val="1"/>
                <w:numId w:val="2"/>
              </w:numPr>
              <w:overflowPunct/>
              <w:autoSpaceDE/>
              <w:autoSpaceDN/>
              <w:adjustRightInd/>
              <w:spacing w:after="120"/>
              <w:ind w:left="1440" w:firstLineChars="0"/>
              <w:textAlignment w:val="auto"/>
              <w:rPr>
                <w:rFonts w:eastAsiaTheme="minorEastAsia"/>
                <w:bCs/>
                <w:lang w:eastAsia="zh-CN"/>
              </w:rPr>
            </w:pPr>
            <w:r w:rsidRPr="00BA302B">
              <w:rPr>
                <w:rFonts w:eastAsia="宋体" w:hint="eastAsia"/>
                <w:szCs w:val="24"/>
                <w:lang w:eastAsia="zh-CN"/>
              </w:rPr>
              <w:t xml:space="preserve">No need to perform static MPAC lab alignment activities in Rel-19. </w:t>
            </w:r>
          </w:p>
        </w:tc>
      </w:tr>
    </w:tbl>
    <w:p w14:paraId="5BA6C18A" w14:textId="7C19C3D0" w:rsidR="002D577A" w:rsidRPr="009E64BC" w:rsidRDefault="00A1736B">
      <w:pPr>
        <w:jc w:val="both"/>
        <w:rPr>
          <w:rFonts w:eastAsiaTheme="minorEastAsia"/>
          <w:bCs/>
          <w:lang w:eastAsia="zh-CN"/>
        </w:rPr>
      </w:pPr>
      <w:r>
        <w:rPr>
          <w:rFonts w:eastAsiaTheme="minorEastAsia" w:hint="eastAsia"/>
          <w:bCs/>
          <w:lang w:eastAsia="zh-CN"/>
        </w:rPr>
        <w:t>In</w:t>
      </w:r>
      <w:r w:rsidR="00915B43">
        <w:rPr>
          <w:rFonts w:eastAsiaTheme="minorEastAsia" w:hint="eastAsia"/>
          <w:bCs/>
          <w:lang w:eastAsia="zh-CN"/>
        </w:rPr>
        <w:t xml:space="preserve"> Rel-17</w:t>
      </w:r>
      <w:r>
        <w:rPr>
          <w:rFonts w:eastAsiaTheme="minorEastAsia" w:hint="eastAsia"/>
          <w:bCs/>
          <w:lang w:eastAsia="zh-CN"/>
        </w:rPr>
        <w:t>,</w:t>
      </w:r>
      <w:r w:rsidR="00915B43">
        <w:rPr>
          <w:rFonts w:eastAsiaTheme="minorEastAsia" w:hint="eastAsia"/>
          <w:bCs/>
          <w:lang w:eastAsia="zh-CN"/>
        </w:rPr>
        <w:t xml:space="preserve"> </w:t>
      </w:r>
      <w:r>
        <w:rPr>
          <w:rFonts w:eastAsiaTheme="minorEastAsia" w:hint="eastAsia"/>
          <w:bCs/>
          <w:lang w:eastAsia="zh-CN"/>
        </w:rPr>
        <w:t xml:space="preserve">RAN4 successfully completed the FR1 MIMO OTA lab alignment activities for bands &gt; 1GHz, </w:t>
      </w:r>
      <w:r>
        <w:rPr>
          <w:rFonts w:eastAsiaTheme="minorEastAsia"/>
          <w:bCs/>
          <w:lang w:eastAsia="zh-CN"/>
        </w:rPr>
        <w:t>with</w:t>
      </w:r>
      <w:r>
        <w:rPr>
          <w:rFonts w:eastAsiaTheme="minorEastAsia" w:hint="eastAsia"/>
          <w:bCs/>
          <w:lang w:eastAsia="zh-CN"/>
        </w:rPr>
        <w:t xml:space="preserve"> </w:t>
      </w:r>
      <w:r w:rsidR="00E172E4">
        <w:rPr>
          <w:rFonts w:eastAsiaTheme="minorEastAsia" w:hint="eastAsia"/>
          <w:bCs/>
          <w:lang w:eastAsia="zh-CN"/>
        </w:rPr>
        <w:t>6</w:t>
      </w:r>
      <w:r>
        <w:rPr>
          <w:rFonts w:eastAsiaTheme="minorEastAsia" w:hint="eastAsia"/>
          <w:bCs/>
          <w:lang w:eastAsia="zh-CN"/>
        </w:rPr>
        <w:t xml:space="preserve"> labs </w:t>
      </w:r>
      <w:r w:rsidR="00E172E4">
        <w:t>(Apple, CAICT, CMCC&amp;BUPT, Huawei, MediaTek, Xiaomi)</w:t>
      </w:r>
      <w:r w:rsidR="00E172E4">
        <w:rPr>
          <w:rFonts w:eastAsiaTheme="minorEastAsia" w:hint="eastAsia"/>
          <w:lang w:eastAsia="zh-CN"/>
        </w:rPr>
        <w:t xml:space="preserve"> </w:t>
      </w:r>
      <w:r w:rsidR="00803ACD">
        <w:rPr>
          <w:rFonts w:eastAsiaTheme="minorEastAsia" w:hint="eastAsia"/>
          <w:bCs/>
          <w:lang w:eastAsia="zh-CN"/>
        </w:rPr>
        <w:t xml:space="preserve">were </w:t>
      </w:r>
      <w:r w:rsidR="00803ACD">
        <w:rPr>
          <w:rFonts w:eastAsiaTheme="minorEastAsia"/>
          <w:bCs/>
          <w:lang w:eastAsia="zh-CN"/>
        </w:rPr>
        <w:t>confirmed</w:t>
      </w:r>
      <w:r w:rsidR="00803ACD">
        <w:rPr>
          <w:rFonts w:eastAsiaTheme="minorEastAsia" w:hint="eastAsia"/>
          <w:bCs/>
          <w:lang w:eastAsia="zh-CN"/>
        </w:rPr>
        <w:t xml:space="preserve"> as </w:t>
      </w:r>
      <w:r>
        <w:rPr>
          <w:rFonts w:eastAsiaTheme="minorEastAsia" w:hint="eastAsia"/>
          <w:bCs/>
          <w:lang w:eastAsia="zh-CN"/>
        </w:rPr>
        <w:t>aligned</w:t>
      </w:r>
      <w:r w:rsidR="00803ACD">
        <w:rPr>
          <w:rFonts w:eastAsiaTheme="minorEastAsia" w:hint="eastAsia"/>
          <w:bCs/>
          <w:lang w:eastAsia="zh-CN"/>
        </w:rPr>
        <w:t xml:space="preserve"> [</w:t>
      </w:r>
      <w:r w:rsidR="00143864">
        <w:rPr>
          <w:rFonts w:eastAsiaTheme="minorEastAsia" w:hint="eastAsia"/>
          <w:bCs/>
          <w:lang w:eastAsia="zh-CN"/>
        </w:rPr>
        <w:t>4</w:t>
      </w:r>
      <w:r w:rsidR="00B06E2C">
        <w:rPr>
          <w:rFonts w:eastAsiaTheme="minorEastAsia" w:hint="eastAsia"/>
          <w:bCs/>
          <w:lang w:eastAsia="zh-CN"/>
        </w:rPr>
        <w:t>];</w:t>
      </w:r>
      <w:r>
        <w:rPr>
          <w:rFonts w:eastAsiaTheme="minorEastAsia" w:hint="eastAsia"/>
          <w:bCs/>
          <w:lang w:eastAsia="zh-CN"/>
        </w:rPr>
        <w:t xml:space="preserve"> </w:t>
      </w:r>
      <w:r w:rsidR="00B06E2C">
        <w:rPr>
          <w:rFonts w:eastAsiaTheme="minorEastAsia" w:hint="eastAsia"/>
          <w:bCs/>
          <w:lang w:eastAsia="zh-CN"/>
        </w:rPr>
        <w:t>i</w:t>
      </w:r>
      <w:r>
        <w:rPr>
          <w:rFonts w:eastAsiaTheme="minorEastAsia" w:hint="eastAsia"/>
          <w:bCs/>
          <w:lang w:eastAsia="zh-CN"/>
        </w:rPr>
        <w:t xml:space="preserve">n Rel-18, </w:t>
      </w:r>
      <w:r w:rsidR="00152258">
        <w:rPr>
          <w:rFonts w:eastAsiaTheme="minorEastAsia"/>
          <w:bCs/>
          <w:lang w:eastAsia="zh-CN"/>
        </w:rPr>
        <w:t>the</w:t>
      </w:r>
      <w:r w:rsidR="00152258">
        <w:rPr>
          <w:rFonts w:eastAsiaTheme="minorEastAsia" w:hint="eastAsia"/>
          <w:bCs/>
          <w:lang w:eastAsia="zh-CN"/>
        </w:rPr>
        <w:t xml:space="preserve"> FR1 MIMO OTA lab alignment activit</w:t>
      </w:r>
      <w:r w:rsidR="005275E0">
        <w:rPr>
          <w:rFonts w:eastAsiaTheme="minorEastAsia" w:hint="eastAsia"/>
          <w:bCs/>
          <w:lang w:eastAsia="zh-CN"/>
        </w:rPr>
        <w:t>y</w:t>
      </w:r>
      <w:r w:rsidR="00152258">
        <w:rPr>
          <w:rFonts w:eastAsiaTheme="minorEastAsia" w:hint="eastAsia"/>
          <w:bCs/>
          <w:lang w:eastAsia="zh-CN"/>
        </w:rPr>
        <w:t xml:space="preserve"> for bands </w:t>
      </w:r>
      <w:r w:rsidR="002D577A">
        <w:rPr>
          <w:rFonts w:eastAsiaTheme="minorEastAsia" w:hint="eastAsia"/>
          <w:bCs/>
          <w:lang w:eastAsia="zh-CN"/>
        </w:rPr>
        <w:t>&lt; 1GHz</w:t>
      </w:r>
      <w:r w:rsidR="00152258">
        <w:rPr>
          <w:rFonts w:eastAsiaTheme="minorEastAsia" w:hint="eastAsia"/>
          <w:bCs/>
          <w:lang w:eastAsia="zh-CN"/>
        </w:rPr>
        <w:t xml:space="preserve"> </w:t>
      </w:r>
      <w:r w:rsidR="005275E0">
        <w:rPr>
          <w:rFonts w:eastAsiaTheme="minorEastAsia" w:hint="eastAsia"/>
          <w:bCs/>
          <w:lang w:eastAsia="zh-CN"/>
        </w:rPr>
        <w:t>was</w:t>
      </w:r>
      <w:r w:rsidR="00152258">
        <w:rPr>
          <w:rFonts w:eastAsiaTheme="minorEastAsia" w:hint="eastAsia"/>
          <w:bCs/>
          <w:lang w:eastAsia="zh-CN"/>
        </w:rPr>
        <w:t xml:space="preserve"> completed with </w:t>
      </w:r>
      <w:r w:rsidR="00E172E4">
        <w:rPr>
          <w:rFonts w:eastAsiaTheme="minorEastAsia" w:hint="eastAsia"/>
          <w:bCs/>
          <w:lang w:eastAsia="zh-CN"/>
        </w:rPr>
        <w:t>6</w:t>
      </w:r>
      <w:r w:rsidR="00152258">
        <w:rPr>
          <w:rFonts w:eastAsiaTheme="minorEastAsia" w:hint="eastAsia"/>
          <w:bCs/>
          <w:lang w:eastAsia="zh-CN"/>
        </w:rPr>
        <w:t xml:space="preserve"> aligned labs </w:t>
      </w:r>
      <w:r w:rsidR="000B531C" w:rsidRPr="00AC4B5C">
        <w:t xml:space="preserve">(Apple, CAICT, CMCC&amp;BUPT, MediaTek, </w:t>
      </w:r>
      <w:r w:rsidR="000B531C" w:rsidRPr="00AC4B5C">
        <w:rPr>
          <w:rFonts w:eastAsiaTheme="minorEastAsia" w:hint="eastAsia"/>
          <w:lang w:eastAsia="zh-CN"/>
        </w:rPr>
        <w:t xml:space="preserve">OPPP, </w:t>
      </w:r>
      <w:r w:rsidR="000B531C" w:rsidRPr="00AC4B5C">
        <w:t xml:space="preserve">Xiaomi) </w:t>
      </w:r>
      <w:r w:rsidR="00152258">
        <w:rPr>
          <w:rFonts w:eastAsiaTheme="minorEastAsia" w:hint="eastAsia"/>
          <w:bCs/>
          <w:lang w:eastAsia="zh-CN"/>
        </w:rPr>
        <w:t>[</w:t>
      </w:r>
      <w:r w:rsidR="00143864">
        <w:rPr>
          <w:rFonts w:eastAsiaTheme="minorEastAsia" w:hint="eastAsia"/>
          <w:bCs/>
          <w:lang w:eastAsia="zh-CN"/>
        </w:rPr>
        <w:t>5</w:t>
      </w:r>
      <w:r w:rsidR="00152258">
        <w:rPr>
          <w:rFonts w:eastAsiaTheme="minorEastAsia" w:hint="eastAsia"/>
          <w:bCs/>
          <w:lang w:eastAsia="zh-CN"/>
        </w:rPr>
        <w:t>]</w:t>
      </w:r>
      <w:r w:rsidR="00E172E4">
        <w:rPr>
          <w:rFonts w:eastAsiaTheme="minorEastAsia" w:hint="eastAsia"/>
          <w:bCs/>
          <w:lang w:eastAsia="zh-CN"/>
        </w:rPr>
        <w:t xml:space="preserve">. </w:t>
      </w:r>
      <w:r w:rsidR="00682FD8">
        <w:rPr>
          <w:rFonts w:eastAsiaTheme="minorEastAsia" w:hint="eastAsia"/>
          <w:bCs/>
          <w:lang w:eastAsia="zh-CN"/>
        </w:rPr>
        <w:t>I</w:t>
      </w:r>
      <w:r>
        <w:rPr>
          <w:rFonts w:eastAsiaTheme="minorEastAsia" w:hint="eastAsia"/>
          <w:bCs/>
          <w:lang w:eastAsia="zh-CN"/>
        </w:rPr>
        <w:t>n</w:t>
      </w:r>
      <w:r w:rsidR="002D577A">
        <w:rPr>
          <w:rFonts w:eastAsiaTheme="minorEastAsia" w:hint="eastAsia"/>
          <w:bCs/>
          <w:lang w:eastAsia="zh-CN"/>
        </w:rPr>
        <w:t xml:space="preserve"> Rel-19, the measurement data for </w:t>
      </w:r>
      <w:r w:rsidR="00152258">
        <w:rPr>
          <w:rFonts w:eastAsiaTheme="minorEastAsia" w:hint="eastAsia"/>
          <w:bCs/>
          <w:lang w:eastAsia="zh-CN"/>
        </w:rPr>
        <w:t xml:space="preserve">deriving TRMS requirements </w:t>
      </w:r>
      <w:r w:rsidR="00300D9E">
        <w:rPr>
          <w:rFonts w:eastAsiaTheme="minorEastAsia" w:hint="eastAsia"/>
          <w:bCs/>
          <w:lang w:eastAsia="zh-CN"/>
        </w:rPr>
        <w:t>can</w:t>
      </w:r>
      <w:r w:rsidR="00152258">
        <w:rPr>
          <w:rFonts w:eastAsiaTheme="minorEastAsia" w:hint="eastAsia"/>
          <w:bCs/>
          <w:lang w:eastAsia="zh-CN"/>
        </w:rPr>
        <w:t xml:space="preserve"> be collected from Rel-17 aligned labs for bands &gt; 1GHz, and from Rel-18 aligned labs for bands &lt; 1GHz.</w:t>
      </w:r>
    </w:p>
    <w:p w14:paraId="51AC883E" w14:textId="1D9DE88A" w:rsidR="0018016F" w:rsidRDefault="00000000">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F57380">
        <w:rPr>
          <w:rFonts w:eastAsiaTheme="minorEastAsia" w:hint="eastAsia"/>
          <w:bCs/>
          <w:lang w:eastAsia="zh-CN"/>
        </w:rPr>
        <w:t xml:space="preserve">Section 3 of </w:t>
      </w:r>
      <w:r>
        <w:rPr>
          <w:rFonts w:eastAsiaTheme="minorEastAsia" w:hint="eastAsia"/>
          <w:bCs/>
          <w:lang w:eastAsia="zh-CN"/>
        </w:rPr>
        <w:t>t</w:t>
      </w:r>
      <w:r>
        <w:rPr>
          <w:rFonts w:eastAsiaTheme="minorEastAsia"/>
          <w:bCs/>
          <w:lang w:eastAsia="zh-CN"/>
        </w:rPr>
        <w:t xml:space="preserve">his contribution, </w:t>
      </w:r>
      <w:r w:rsidR="000B531C">
        <w:rPr>
          <w:rFonts w:eastAsiaTheme="minorEastAsia" w:hint="eastAsia"/>
          <w:bCs/>
          <w:lang w:eastAsia="zh-CN"/>
        </w:rPr>
        <w:t xml:space="preserve">we propose an initial </w:t>
      </w:r>
      <w:r w:rsidR="00314BAA">
        <w:rPr>
          <w:rFonts w:eastAsiaTheme="minorEastAsia" w:hint="eastAsia"/>
          <w:bCs/>
          <w:lang w:eastAsia="zh-CN"/>
        </w:rPr>
        <w:t>framework</w:t>
      </w:r>
      <w:r>
        <w:rPr>
          <w:rFonts w:eastAsiaTheme="minorEastAsia"/>
          <w:bCs/>
          <w:lang w:eastAsia="zh-CN"/>
        </w:rPr>
        <w:t xml:space="preserve"> </w:t>
      </w:r>
      <w:r w:rsidR="00314BAA">
        <w:rPr>
          <w:rFonts w:eastAsiaTheme="minorEastAsia" w:hint="eastAsia"/>
          <w:bCs/>
          <w:lang w:eastAsia="zh-CN"/>
        </w:rPr>
        <w:t>for Rel-19 MIMO OTA performance requirement development. The framework can be updated based on discussion outcomes</w:t>
      </w:r>
      <w:r w:rsidR="00E34059">
        <w:rPr>
          <w:rFonts w:eastAsiaTheme="minorEastAsia" w:hint="eastAsia"/>
          <w:bCs/>
          <w:lang w:eastAsia="zh-CN"/>
        </w:rPr>
        <w:t xml:space="preserve"> at this meeting and the next meeting</w:t>
      </w:r>
      <w:r w:rsidR="00314BAA">
        <w:rPr>
          <w:rFonts w:eastAsiaTheme="minorEastAsia" w:hint="eastAsia"/>
          <w:bCs/>
          <w:lang w:eastAsia="zh-CN"/>
        </w:rPr>
        <w:t>.</w:t>
      </w:r>
    </w:p>
    <w:p w14:paraId="16F1FD2C" w14:textId="09ED8A2C" w:rsidR="00E34059" w:rsidRPr="00E34059" w:rsidRDefault="00224DBF" w:rsidP="00E34059">
      <w:pPr>
        <w:jc w:val="both"/>
        <w:rPr>
          <w:rFonts w:eastAsiaTheme="minorEastAsia"/>
          <w:b/>
          <w:lang w:eastAsia="zh-CN"/>
        </w:rPr>
      </w:pPr>
      <w:r w:rsidRPr="00E34059">
        <w:rPr>
          <w:rFonts w:eastAsia="Batang"/>
          <w:b/>
        </w:rPr>
        <w:t xml:space="preserve">Proposal </w:t>
      </w:r>
      <w:r w:rsidR="00E15D85" w:rsidRPr="00E34059">
        <w:rPr>
          <w:rFonts w:eastAsiaTheme="minorEastAsia" w:hint="eastAsia"/>
          <w:b/>
          <w:lang w:eastAsia="zh-CN"/>
        </w:rPr>
        <w:t>2</w:t>
      </w:r>
      <w:r w:rsidRPr="00E34059">
        <w:rPr>
          <w:rFonts w:eastAsia="Batang"/>
          <w:b/>
        </w:rPr>
        <w:t xml:space="preserve">: Approve the framework in Section 3 of this contribution for </w:t>
      </w:r>
      <w:r w:rsidRPr="00E34059">
        <w:rPr>
          <w:rFonts w:eastAsiaTheme="minorEastAsia" w:hint="eastAsia"/>
          <w:b/>
          <w:lang w:eastAsia="zh-CN"/>
        </w:rPr>
        <w:t>Rel-19</w:t>
      </w:r>
      <w:r w:rsidRPr="00E34059">
        <w:rPr>
          <w:rFonts w:eastAsia="Batang"/>
          <w:b/>
        </w:rPr>
        <w:t xml:space="preserve"> MIMO OTA performance requirements development.</w:t>
      </w:r>
      <w:r w:rsidR="002F5CC0" w:rsidRPr="00E34059">
        <w:rPr>
          <w:rFonts w:eastAsiaTheme="minorEastAsia" w:hint="eastAsia"/>
          <w:b/>
          <w:lang w:eastAsia="zh-CN"/>
        </w:rPr>
        <w:t xml:space="preserve"> </w:t>
      </w:r>
      <w:r w:rsidR="00E34059" w:rsidRPr="00E34059">
        <w:rPr>
          <w:rFonts w:eastAsiaTheme="minorEastAsia" w:hint="eastAsia"/>
          <w:b/>
          <w:lang w:eastAsia="zh-CN"/>
        </w:rPr>
        <w:t>The framework can be updated based on discussion outcomes</w:t>
      </w:r>
      <w:r w:rsidR="00E34059">
        <w:rPr>
          <w:rFonts w:eastAsiaTheme="minorEastAsia" w:hint="eastAsia"/>
          <w:b/>
          <w:lang w:eastAsia="zh-CN"/>
        </w:rPr>
        <w:t xml:space="preserve"> at this meeting and the next meeting</w:t>
      </w:r>
      <w:r w:rsidR="00E34059" w:rsidRPr="00E34059">
        <w:rPr>
          <w:rFonts w:eastAsiaTheme="minorEastAsia" w:hint="eastAsia"/>
          <w:b/>
          <w:lang w:eastAsia="zh-CN"/>
        </w:rPr>
        <w:t>.</w:t>
      </w:r>
    </w:p>
    <w:p w14:paraId="4C50E0BF" w14:textId="2C6C0E12" w:rsidR="004C5AD6" w:rsidRPr="00224DBF" w:rsidRDefault="004C5AD6">
      <w:pPr>
        <w:jc w:val="both"/>
        <w:rPr>
          <w:rFonts w:eastAsiaTheme="minorEastAsia"/>
          <w:b/>
          <w:lang w:eastAsia="zh-CN"/>
        </w:rPr>
      </w:pPr>
    </w:p>
    <w:bookmarkEnd w:id="12"/>
    <w:bookmarkEnd w:id="14"/>
    <w:p w14:paraId="62F39ECB" w14:textId="1AC9D2E1" w:rsidR="0018016F" w:rsidRDefault="00000000">
      <w:pPr>
        <w:pStyle w:val="1"/>
        <w:rPr>
          <w:rFonts w:eastAsia="宋体"/>
          <w:lang w:eastAsia="zh-CN"/>
        </w:rPr>
      </w:pPr>
      <w:r>
        <w:t>3</w:t>
      </w:r>
      <w:r>
        <w:tab/>
      </w:r>
      <w:bookmarkStart w:id="36" w:name="OLE_LINK18"/>
      <w:r>
        <w:rPr>
          <w:rFonts w:eastAsia="宋体"/>
          <w:lang w:eastAsia="zh-CN"/>
        </w:rPr>
        <w:t xml:space="preserve">Framework </w:t>
      </w:r>
      <w:bookmarkStart w:id="37" w:name="OLE_LINK23"/>
      <w:r>
        <w:rPr>
          <w:rFonts w:eastAsia="宋体"/>
          <w:lang w:eastAsia="zh-CN"/>
        </w:rPr>
        <w:t xml:space="preserve">for </w:t>
      </w:r>
      <w:r w:rsidR="00E93AC2" w:rsidRPr="00E93AC2">
        <w:rPr>
          <w:rFonts w:eastAsia="宋体"/>
          <w:lang w:eastAsia="zh-CN"/>
        </w:rPr>
        <w:t>Rel-19 MIMO OTA performance requirements</w:t>
      </w:r>
      <w:r>
        <w:rPr>
          <w:rFonts w:eastAsia="宋体"/>
          <w:lang w:eastAsia="zh-CN"/>
        </w:rPr>
        <w:t xml:space="preserve"> development</w:t>
      </w:r>
      <w:bookmarkEnd w:id="37"/>
      <w:r>
        <w:rPr>
          <w:rFonts w:eastAsia="宋体"/>
          <w:lang w:eastAsia="zh-CN"/>
        </w:rPr>
        <w:t xml:space="preserve"> </w:t>
      </w:r>
      <w:bookmarkEnd w:id="36"/>
      <w:r>
        <w:rPr>
          <w:rFonts w:eastAsia="宋体"/>
          <w:lang w:eastAsia="zh-CN"/>
        </w:rPr>
        <w:t>(for approval)</w:t>
      </w:r>
    </w:p>
    <w:p w14:paraId="371FBDA5" w14:textId="77777777" w:rsidR="0018016F" w:rsidRDefault="00000000">
      <w:pPr>
        <w:pStyle w:val="2"/>
      </w:pPr>
      <w:r>
        <w:t xml:space="preserve">3.1 Overall work flow </w:t>
      </w:r>
    </w:p>
    <w:p w14:paraId="57BB2BFF" w14:textId="386BF8E8" w:rsidR="0018016F" w:rsidRDefault="00000000">
      <w:pPr>
        <w:overflowPunct/>
        <w:autoSpaceDE/>
        <w:adjustRightInd/>
        <w:spacing w:afterLines="50" w:after="156"/>
        <w:jc w:val="both"/>
        <w:rPr>
          <w:rFonts w:eastAsiaTheme="minorEastAsia"/>
          <w:bCs/>
          <w:lang w:eastAsia="zh-CN"/>
        </w:rPr>
      </w:pPr>
      <w:r>
        <w:rPr>
          <w:rFonts w:eastAsiaTheme="minorEastAsia"/>
          <w:bCs/>
          <w:lang w:eastAsia="zh-CN"/>
        </w:rPr>
        <w:t xml:space="preserve">The overall work </w:t>
      </w:r>
      <w:r w:rsidRPr="004714D4">
        <w:t xml:space="preserve">flow of </w:t>
      </w:r>
      <w:r w:rsidR="003D2B9D">
        <w:rPr>
          <w:rFonts w:eastAsiaTheme="minorEastAsia" w:hint="eastAsia"/>
          <w:lang w:eastAsia="zh-CN"/>
        </w:rPr>
        <w:t>Rel-19</w:t>
      </w:r>
      <w:r w:rsidRPr="004714D4">
        <w:t xml:space="preserve"> MIMO OTA performance requirements development for bands </w:t>
      </w:r>
      <w:r>
        <w:t>&lt;1GHz (n8) and bands &gt;1GHz (n</w:t>
      </w:r>
      <w:r w:rsidR="004714D4" w:rsidRPr="004714D4">
        <w:rPr>
          <w:rFonts w:hint="eastAsia"/>
        </w:rPr>
        <w:t>3</w:t>
      </w:r>
      <w:r>
        <w:t>/n77</w:t>
      </w:r>
      <w:r w:rsidR="004714D4" w:rsidRPr="004714D4">
        <w:rPr>
          <w:rFonts w:hint="eastAsia"/>
        </w:rPr>
        <w:t>/n79</w:t>
      </w:r>
      <w:r>
        <w:t>) are</w:t>
      </w:r>
      <w:r>
        <w:rPr>
          <w:rFonts w:eastAsiaTheme="minorEastAsia"/>
          <w:bCs/>
          <w:lang w:eastAsia="zh-CN"/>
        </w:rPr>
        <w:t xml:space="preserve"> illustrated in Figs. 1 </w:t>
      </w:r>
      <w:r>
        <w:rPr>
          <w:rFonts w:eastAsiaTheme="minorEastAsia" w:hint="eastAsia"/>
          <w:bCs/>
          <w:lang w:eastAsia="zh-CN"/>
        </w:rPr>
        <w:t>(</w:t>
      </w:r>
      <w:r>
        <w:rPr>
          <w:rFonts w:eastAsiaTheme="minorEastAsia"/>
          <w:bCs/>
          <w:lang w:eastAsia="zh-CN"/>
        </w:rPr>
        <w:t xml:space="preserve">a) and (b), respectively. </w:t>
      </w:r>
    </w:p>
    <w:p w14:paraId="4293B34C" w14:textId="5FC5BEDC" w:rsidR="0018016F" w:rsidRDefault="007551B6">
      <w:pPr>
        <w:overflowPunct/>
        <w:autoSpaceDE/>
        <w:adjustRightInd/>
        <w:spacing w:afterLines="50" w:after="156"/>
        <w:jc w:val="center"/>
        <w:rPr>
          <w:rFonts w:eastAsiaTheme="minorEastAsia"/>
          <w:bCs/>
          <w:sz w:val="18"/>
          <w:szCs w:val="18"/>
          <w:lang w:eastAsia="zh-CN"/>
        </w:rPr>
      </w:pPr>
      <w:r>
        <w:rPr>
          <w:rFonts w:eastAsiaTheme="minorEastAsia"/>
          <w:bCs/>
          <w:noProof/>
          <w:sz w:val="18"/>
          <w:szCs w:val="18"/>
          <w:lang w:eastAsia="zh-CN"/>
        </w:rPr>
        <w:lastRenderedPageBreak/>
        <w:drawing>
          <wp:inline distT="0" distB="0" distL="0" distR="0" wp14:anchorId="56D47263" wp14:editId="5B306979">
            <wp:extent cx="1524657" cy="2376000"/>
            <wp:effectExtent l="0" t="0" r="0" b="5715"/>
            <wp:docPr id="1811306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r>
        <w:rPr>
          <w:rFonts w:eastAsiaTheme="minorEastAsia"/>
          <w:bCs/>
          <w:sz w:val="18"/>
          <w:szCs w:val="18"/>
          <w:lang w:eastAsia="zh-CN"/>
        </w:rPr>
        <w:tab/>
      </w:r>
      <w:r>
        <w:rPr>
          <w:rFonts w:eastAsiaTheme="minorEastAsia" w:hint="eastAsia"/>
          <w:bCs/>
          <w:sz w:val="18"/>
          <w:szCs w:val="18"/>
          <w:lang w:eastAsia="zh-CN"/>
        </w:rPr>
        <w:t xml:space="preserve">           </w:t>
      </w:r>
      <w:r>
        <w:rPr>
          <w:rFonts w:eastAsiaTheme="minorEastAsia"/>
          <w:bCs/>
          <w:sz w:val="18"/>
          <w:szCs w:val="18"/>
          <w:lang w:eastAsia="zh-CN"/>
        </w:rPr>
        <w:tab/>
      </w:r>
      <w:r>
        <w:rPr>
          <w:rFonts w:eastAsiaTheme="minorEastAsia" w:hint="eastAsia"/>
          <w:bCs/>
          <w:sz w:val="18"/>
          <w:szCs w:val="18"/>
          <w:lang w:eastAsia="zh-CN"/>
        </w:rPr>
        <w:t xml:space="preserve">  </w:t>
      </w:r>
      <w:r>
        <w:rPr>
          <w:rFonts w:eastAsiaTheme="minorEastAsia"/>
          <w:bCs/>
          <w:noProof/>
          <w:sz w:val="18"/>
          <w:szCs w:val="18"/>
          <w:lang w:eastAsia="zh-CN"/>
        </w:rPr>
        <w:drawing>
          <wp:inline distT="0" distB="0" distL="0" distR="0" wp14:anchorId="38B88C40" wp14:editId="1676C33B">
            <wp:extent cx="1524657" cy="2376000"/>
            <wp:effectExtent l="0" t="0" r="0" b="5715"/>
            <wp:docPr id="15223636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p>
    <w:p w14:paraId="37524666" w14:textId="46A0158C" w:rsidR="0018016F" w:rsidRPr="004F4DC4" w:rsidRDefault="004F4DC4">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 xml:space="preserve">     </w:t>
      </w:r>
      <w:r w:rsidRPr="004F4DC4">
        <w:rPr>
          <w:rFonts w:eastAsiaTheme="minorEastAsia" w:hint="eastAsia"/>
          <w:bCs/>
          <w:sz w:val="18"/>
          <w:szCs w:val="18"/>
          <w:lang w:eastAsia="zh-CN"/>
        </w:rPr>
        <w:t>(</w:t>
      </w:r>
      <w:r w:rsidRPr="004F4DC4">
        <w:rPr>
          <w:rFonts w:eastAsiaTheme="minorEastAsia"/>
          <w:bCs/>
          <w:sz w:val="18"/>
          <w:szCs w:val="18"/>
          <w:lang w:eastAsia="zh-CN"/>
        </w:rPr>
        <w:t xml:space="preserve">a) for bands </w:t>
      </w:r>
      <w:r w:rsidRPr="004F4DC4">
        <w:rPr>
          <w:sz w:val="18"/>
          <w:szCs w:val="18"/>
        </w:rPr>
        <w:t>&lt;1GHz (</w:t>
      </w:r>
      <w:r w:rsidR="00704839" w:rsidRPr="004F4DC4">
        <w:rPr>
          <w:rFonts w:eastAsiaTheme="minorEastAsia" w:hint="eastAsia"/>
          <w:sz w:val="18"/>
          <w:szCs w:val="18"/>
          <w:lang w:eastAsia="zh-CN"/>
        </w:rPr>
        <w:t>n8</w:t>
      </w:r>
      <w:r w:rsidRPr="004F4DC4">
        <w:rPr>
          <w:sz w:val="18"/>
          <w:szCs w:val="18"/>
        </w:rPr>
        <w:t>)</w:t>
      </w:r>
      <w:r w:rsidRPr="004F4DC4">
        <w:rPr>
          <w:rFonts w:eastAsiaTheme="minorEastAsia"/>
          <w:bCs/>
          <w:sz w:val="18"/>
          <w:szCs w:val="18"/>
          <w:lang w:eastAsia="zh-CN"/>
        </w:rPr>
        <w:t xml:space="preserve">                  </w:t>
      </w:r>
      <w:r>
        <w:rPr>
          <w:rFonts w:eastAsiaTheme="minorEastAsia" w:hint="eastAsia"/>
          <w:bCs/>
          <w:sz w:val="18"/>
          <w:szCs w:val="18"/>
          <w:lang w:eastAsia="zh-CN"/>
        </w:rPr>
        <w:t xml:space="preserve">      </w:t>
      </w:r>
      <w:proofErr w:type="gramStart"/>
      <w:r>
        <w:rPr>
          <w:rFonts w:eastAsiaTheme="minorEastAsia" w:hint="eastAsia"/>
          <w:bCs/>
          <w:sz w:val="18"/>
          <w:szCs w:val="18"/>
          <w:lang w:eastAsia="zh-CN"/>
        </w:rPr>
        <w:t xml:space="preserve"> </w:t>
      </w:r>
      <w:r w:rsidRPr="004F4DC4">
        <w:rPr>
          <w:rFonts w:eastAsiaTheme="minorEastAsia"/>
          <w:bCs/>
          <w:sz w:val="18"/>
          <w:szCs w:val="18"/>
          <w:lang w:eastAsia="zh-CN"/>
        </w:rPr>
        <w:t xml:space="preserve">  (</w:t>
      </w:r>
      <w:proofErr w:type="gramEnd"/>
      <w:r w:rsidRPr="004F4DC4">
        <w:rPr>
          <w:rFonts w:eastAsiaTheme="minorEastAsia"/>
          <w:bCs/>
          <w:sz w:val="18"/>
          <w:szCs w:val="18"/>
          <w:lang w:eastAsia="zh-CN"/>
        </w:rPr>
        <w:t xml:space="preserve">b) </w:t>
      </w:r>
      <w:r w:rsidRPr="004F4DC4">
        <w:rPr>
          <w:sz w:val="18"/>
          <w:szCs w:val="18"/>
        </w:rPr>
        <w:t>for bands &gt;1GHz (n</w:t>
      </w:r>
      <w:r w:rsidR="00814CC8" w:rsidRPr="004F4DC4">
        <w:rPr>
          <w:rFonts w:eastAsiaTheme="minorEastAsia" w:hint="eastAsia"/>
          <w:sz w:val="18"/>
          <w:szCs w:val="18"/>
          <w:lang w:eastAsia="zh-CN"/>
        </w:rPr>
        <w:t>3</w:t>
      </w:r>
      <w:r w:rsidRPr="004F4DC4">
        <w:rPr>
          <w:sz w:val="18"/>
          <w:szCs w:val="18"/>
        </w:rPr>
        <w:t>/n77</w:t>
      </w:r>
      <w:r w:rsidR="00814CC8" w:rsidRPr="004F4DC4">
        <w:rPr>
          <w:rFonts w:hint="eastAsia"/>
          <w:sz w:val="18"/>
          <w:szCs w:val="18"/>
        </w:rPr>
        <w:t>/n79</w:t>
      </w:r>
      <w:r w:rsidRPr="004F4DC4">
        <w:rPr>
          <w:sz w:val="18"/>
          <w:szCs w:val="18"/>
        </w:rPr>
        <w:t>)</w:t>
      </w:r>
    </w:p>
    <w:p w14:paraId="6A637E16" w14:textId="6BCF87C6" w:rsidR="0018016F" w:rsidRDefault="0000000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Fig</w:t>
      </w:r>
      <w:r>
        <w:rPr>
          <w:rFonts w:eastAsiaTheme="minorEastAsia"/>
          <w:bCs/>
          <w:sz w:val="18"/>
          <w:szCs w:val="18"/>
          <w:lang w:eastAsia="zh-CN"/>
        </w:rPr>
        <w:t xml:space="preserve">. 1.  Work flow of </w:t>
      </w:r>
      <w:r w:rsidR="007551B6">
        <w:rPr>
          <w:rFonts w:eastAsiaTheme="minorEastAsia" w:hint="eastAsia"/>
          <w:bCs/>
          <w:sz w:val="18"/>
          <w:szCs w:val="18"/>
          <w:lang w:eastAsia="zh-CN"/>
        </w:rPr>
        <w:t>Rel-19</w:t>
      </w:r>
      <w:r>
        <w:rPr>
          <w:rFonts w:eastAsiaTheme="minorEastAsia"/>
          <w:bCs/>
          <w:sz w:val="18"/>
          <w:szCs w:val="18"/>
          <w:lang w:eastAsia="zh-CN"/>
        </w:rPr>
        <w:t xml:space="preserve"> MIMO OTA performance requirements development</w:t>
      </w:r>
    </w:p>
    <w:p w14:paraId="05E8F354" w14:textId="3E39E714" w:rsidR="0018016F" w:rsidRDefault="00000000" w:rsidP="00CB74EF">
      <w:pPr>
        <w:overflowPunct/>
        <w:autoSpaceDE/>
        <w:adjustRightInd/>
        <w:spacing w:afterLines="50" w:after="156"/>
        <w:jc w:val="both"/>
        <w:rPr>
          <w:rFonts w:eastAsia="等线"/>
          <w:bCs/>
          <w:lang w:eastAsia="zh-CN"/>
        </w:rPr>
      </w:pPr>
      <w:bookmarkStart w:id="38" w:name="_Hlk119613207"/>
      <w:r>
        <w:rPr>
          <w:rFonts w:eastAsia="等线" w:hint="eastAsia"/>
          <w:bCs/>
          <w:lang w:eastAsia="zh-CN"/>
        </w:rPr>
        <w:t>In</w:t>
      </w:r>
      <w:r>
        <w:rPr>
          <w:rFonts w:eastAsia="等线"/>
          <w:bCs/>
          <w:lang w:eastAsia="zh-CN"/>
        </w:rPr>
        <w:t xml:space="preserve"> general, </w:t>
      </w:r>
      <w:r w:rsidR="00C722E3">
        <w:rPr>
          <w:rFonts w:eastAsia="等线" w:hint="eastAsia"/>
          <w:bCs/>
          <w:lang w:eastAsia="zh-CN"/>
        </w:rPr>
        <w:t>Rel-19</w:t>
      </w:r>
      <w:r>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sidR="00D75719">
        <w:rPr>
          <w:rFonts w:eastAsia="等线" w:hint="eastAsia"/>
          <w:bCs/>
          <w:lang w:eastAsia="zh-CN"/>
        </w:rPr>
        <w:t xml:space="preserve">performance </w:t>
      </w:r>
      <w:r>
        <w:rPr>
          <w:rFonts w:eastAsia="等线"/>
          <w:bCs/>
          <w:lang w:eastAsia="zh-CN"/>
        </w:rPr>
        <w:t xml:space="preserve">requirements, the following activities are required. </w:t>
      </w:r>
    </w:p>
    <w:p w14:paraId="54CB8F1E" w14:textId="2780E361" w:rsidR="0018016F" w:rsidRDefault="00000000" w:rsidP="00CB74EF">
      <w:pPr>
        <w:pStyle w:val="af8"/>
        <w:numPr>
          <w:ilvl w:val="1"/>
          <w:numId w:val="2"/>
        </w:numPr>
        <w:overflowPunct/>
        <w:autoSpaceDE/>
        <w:autoSpaceDN/>
        <w:adjustRightInd/>
        <w:spacing w:after="120"/>
        <w:ind w:left="924" w:firstLineChars="0" w:hanging="357"/>
        <w:jc w:val="both"/>
        <w:textAlignment w:val="auto"/>
      </w:pPr>
      <w:r>
        <w:t>For bands &lt;1GHz (n</w:t>
      </w:r>
      <w:r w:rsidR="00D75719">
        <w:rPr>
          <w:rFonts w:eastAsiaTheme="minorEastAsia" w:hint="eastAsia"/>
          <w:lang w:eastAsia="zh-CN"/>
        </w:rPr>
        <w:t>8</w:t>
      </w:r>
      <w:r>
        <w:t>)</w:t>
      </w:r>
    </w:p>
    <w:p w14:paraId="203E552E" w14:textId="22947FB2" w:rsidR="0018016F" w:rsidRPr="005408CE" w:rsidRDefault="00000000" w:rsidP="00CB74EF">
      <w:pPr>
        <w:pStyle w:val="af8"/>
        <w:numPr>
          <w:ilvl w:val="2"/>
          <w:numId w:val="2"/>
        </w:numPr>
        <w:ind w:firstLineChars="0"/>
        <w:jc w:val="both"/>
      </w:pPr>
      <w:r>
        <w:t xml:space="preserve">Channel Model Validation: Companies shall complete channel model validation before submitting measurement results, validation results should be submitted to RAN4 for review. </w:t>
      </w:r>
      <w:r w:rsidR="00355725">
        <w:rPr>
          <w:rFonts w:eastAsiaTheme="minorEastAsia" w:hint="eastAsia"/>
          <w:lang w:eastAsia="zh-CN"/>
        </w:rPr>
        <w:t>W</w:t>
      </w:r>
      <w:r w:rsidR="00CC5FE8">
        <w:rPr>
          <w:rFonts w:eastAsiaTheme="minorEastAsia" w:hint="eastAsia"/>
          <w:lang w:eastAsia="zh-CN"/>
        </w:rPr>
        <w:t>orking procedures</w:t>
      </w:r>
      <w:r>
        <w:t xml:space="preserve"> of the channel model validation </w:t>
      </w:r>
      <w:r w:rsidR="00CC5FE8">
        <w:rPr>
          <w:rFonts w:eastAsiaTheme="minorEastAsia" w:hint="eastAsia"/>
          <w:lang w:eastAsia="zh-CN"/>
        </w:rPr>
        <w:t>are provided</w:t>
      </w:r>
      <w:r>
        <w:t xml:space="preserve"> in Section 3.2.1. </w:t>
      </w:r>
    </w:p>
    <w:p w14:paraId="4206657F" w14:textId="499A4445" w:rsidR="00AC4B5C" w:rsidRPr="00544B81" w:rsidRDefault="005408CE" w:rsidP="00CB74EF">
      <w:pPr>
        <w:pStyle w:val="af8"/>
        <w:numPr>
          <w:ilvl w:val="3"/>
          <w:numId w:val="2"/>
        </w:numPr>
        <w:ind w:firstLineChars="0"/>
        <w:jc w:val="both"/>
        <w:rPr>
          <w:rFonts w:eastAsiaTheme="minorEastAsia"/>
          <w:lang w:eastAsia="zh-CN"/>
        </w:rPr>
      </w:pPr>
      <w:r w:rsidRPr="00544B81">
        <w:rPr>
          <w:rFonts w:eastAsiaTheme="minorEastAsia" w:hint="eastAsia"/>
          <w:lang w:eastAsia="zh-CN"/>
        </w:rPr>
        <w:t>N</w:t>
      </w:r>
      <w:r w:rsidRPr="00544B81">
        <w:rPr>
          <w:rFonts w:eastAsiaTheme="minorEastAsia"/>
          <w:lang w:eastAsia="zh-CN"/>
        </w:rPr>
        <w:t xml:space="preserve">ote: </w:t>
      </w:r>
      <w:r w:rsidR="00033203" w:rsidRPr="00544B81">
        <w:rPr>
          <w:rFonts w:eastAsiaTheme="minorEastAsia" w:hint="eastAsia"/>
          <w:lang w:eastAsia="zh-CN"/>
        </w:rPr>
        <w:t>L</w:t>
      </w:r>
      <w:r w:rsidR="00AC4B5C" w:rsidRPr="00544B81">
        <w:rPr>
          <w:rFonts w:eastAsiaTheme="minorEastAsia" w:hint="eastAsia"/>
          <w:lang w:eastAsia="zh-CN"/>
        </w:rPr>
        <w:t xml:space="preserve">abs that submitted </w:t>
      </w:r>
      <w:r w:rsidR="00AC4B5C" w:rsidRPr="00544B81">
        <w:t>channel model validation results fo</w:t>
      </w:r>
      <w:r w:rsidR="00AC4B5C" w:rsidRPr="00544B81">
        <w:rPr>
          <w:rFonts w:eastAsiaTheme="minorEastAsia"/>
          <w:lang w:eastAsia="zh-CN"/>
        </w:rPr>
        <w:t xml:space="preserve">r band </w:t>
      </w:r>
      <w:r w:rsidR="00AC4B5C" w:rsidRPr="00544B81">
        <w:rPr>
          <w:rFonts w:eastAsiaTheme="minorEastAsia" w:hint="eastAsia"/>
          <w:lang w:eastAsia="zh-CN"/>
        </w:rPr>
        <w:t xml:space="preserve">n8 </w:t>
      </w:r>
      <w:r w:rsidR="00033203" w:rsidRPr="00544B81">
        <w:rPr>
          <w:rFonts w:eastAsiaTheme="minorEastAsia" w:hint="eastAsia"/>
          <w:lang w:eastAsia="zh-CN"/>
        </w:rPr>
        <w:t xml:space="preserve">in Rel-18 </w:t>
      </w:r>
      <w:r w:rsidR="00AC4B5C" w:rsidRPr="00544B81">
        <w:rPr>
          <w:rFonts w:eastAsiaTheme="minorEastAsia" w:hint="eastAsia"/>
          <w:lang w:eastAsia="zh-CN"/>
        </w:rPr>
        <w:t xml:space="preserve">(as captured in TR 38.761) do not need to submit the results again. </w:t>
      </w:r>
    </w:p>
    <w:p w14:paraId="1221069B" w14:textId="6349E37A" w:rsidR="005408CE" w:rsidRPr="005408CE" w:rsidRDefault="00CC5FE8" w:rsidP="00CB74EF">
      <w:pPr>
        <w:pStyle w:val="af8"/>
        <w:numPr>
          <w:ilvl w:val="2"/>
          <w:numId w:val="2"/>
        </w:numPr>
        <w:ind w:firstLineChars="0"/>
        <w:jc w:val="both"/>
      </w:pPr>
      <w:r>
        <w:rPr>
          <w:rFonts w:eastAsiaTheme="minorEastAsia" w:hint="eastAsia"/>
          <w:lang w:eastAsia="zh-CN"/>
        </w:rPr>
        <w:t xml:space="preserve">Measurement Campaign: </w:t>
      </w:r>
      <w:r w:rsidR="005408CE" w:rsidRPr="005408CE">
        <w:rPr>
          <w:rFonts w:hint="eastAsia"/>
        </w:rPr>
        <w:t>Collect me</w:t>
      </w:r>
      <w:r w:rsidR="005408CE">
        <w:rPr>
          <w:rFonts w:eastAsiaTheme="minorEastAsia" w:hint="eastAsia"/>
          <w:lang w:eastAsia="zh-CN"/>
        </w:rPr>
        <w:t>asurement data from</w:t>
      </w:r>
      <w:r w:rsidR="005408CE" w:rsidRPr="005408CE">
        <w:t xml:space="preserve"> Rel-1</w:t>
      </w:r>
      <w:r w:rsidR="005408CE">
        <w:rPr>
          <w:rFonts w:eastAsiaTheme="minorEastAsia" w:hint="eastAsia"/>
          <w:lang w:eastAsia="zh-CN"/>
        </w:rPr>
        <w:t>8</w:t>
      </w:r>
      <w:r w:rsidR="005408CE" w:rsidRPr="005408CE">
        <w:t xml:space="preserve"> align</w:t>
      </w:r>
      <w:r w:rsidR="005408CE" w:rsidRPr="00AC4B5C">
        <w:t xml:space="preserve">ed labs (Apple, CAICT, CMCC&amp;BUPT, MediaTek, </w:t>
      </w:r>
      <w:r w:rsidR="005408CE" w:rsidRPr="00AC4B5C">
        <w:rPr>
          <w:rFonts w:eastAsiaTheme="minorEastAsia" w:hint="eastAsia"/>
          <w:lang w:eastAsia="zh-CN"/>
        </w:rPr>
        <w:t xml:space="preserve">OPPP, </w:t>
      </w:r>
      <w:r w:rsidR="005408CE" w:rsidRPr="00AC4B5C">
        <w:t>Xiaomi) for defining FR1 MIMO OTA require</w:t>
      </w:r>
      <w:r w:rsidR="005408CE" w:rsidRPr="005408CE">
        <w:t xml:space="preserve">ments for bands </w:t>
      </w:r>
      <w:r w:rsidR="005408CE">
        <w:t>&lt;</w:t>
      </w:r>
      <w:r w:rsidR="005408CE">
        <w:rPr>
          <w:rFonts w:eastAsiaTheme="minorEastAsia" w:hint="eastAsia"/>
          <w:lang w:eastAsia="zh-CN"/>
        </w:rPr>
        <w:t xml:space="preserve"> </w:t>
      </w:r>
      <w:r w:rsidR="005408CE" w:rsidRPr="005408CE">
        <w:t>1GHz.</w:t>
      </w:r>
      <w:r>
        <w:rPr>
          <w:rFonts w:eastAsiaTheme="minorEastAsia" w:hint="eastAsia"/>
          <w:lang w:eastAsia="zh-CN"/>
        </w:rPr>
        <w:t xml:space="preserve"> </w:t>
      </w:r>
      <w:r w:rsidR="00355725">
        <w:rPr>
          <w:rFonts w:eastAsiaTheme="minorEastAsia" w:hint="eastAsia"/>
          <w:lang w:eastAsia="zh-CN"/>
        </w:rPr>
        <w:t>W</w:t>
      </w:r>
      <w:r>
        <w:rPr>
          <w:rFonts w:eastAsiaTheme="minorEastAsia" w:hint="eastAsia"/>
          <w:lang w:eastAsia="zh-CN"/>
        </w:rPr>
        <w:t>orking procedures</w:t>
      </w:r>
      <w:r>
        <w:t xml:space="preserve"> of the </w:t>
      </w:r>
      <w:r>
        <w:rPr>
          <w:rFonts w:eastAsiaTheme="minorEastAsia" w:hint="eastAsia"/>
          <w:lang w:eastAsia="zh-CN"/>
        </w:rPr>
        <w:t>measurement campaign</w:t>
      </w:r>
      <w:r>
        <w:t xml:space="preserve"> </w:t>
      </w:r>
      <w:r>
        <w:rPr>
          <w:rFonts w:eastAsiaTheme="minorEastAsia" w:hint="eastAsia"/>
          <w:lang w:eastAsia="zh-CN"/>
        </w:rPr>
        <w:t>are provided</w:t>
      </w:r>
      <w:r>
        <w:t xml:space="preserve"> in Section 3.2.</w:t>
      </w:r>
      <w:r w:rsidR="009C1ABC">
        <w:rPr>
          <w:rFonts w:eastAsiaTheme="minorEastAsia" w:hint="eastAsia"/>
          <w:lang w:eastAsia="zh-CN"/>
        </w:rPr>
        <w:t>2</w:t>
      </w:r>
      <w:r>
        <w:t>.</w:t>
      </w:r>
    </w:p>
    <w:p w14:paraId="1E53AB7F" w14:textId="7202E457" w:rsidR="0018016F" w:rsidRDefault="00000000" w:rsidP="00CB74EF">
      <w:pPr>
        <w:pStyle w:val="af8"/>
        <w:numPr>
          <w:ilvl w:val="1"/>
          <w:numId w:val="2"/>
        </w:numPr>
        <w:overflowPunct/>
        <w:autoSpaceDE/>
        <w:autoSpaceDN/>
        <w:adjustRightInd/>
        <w:spacing w:after="120"/>
        <w:ind w:left="924" w:firstLineChars="0" w:hanging="357"/>
        <w:jc w:val="both"/>
        <w:textAlignment w:val="auto"/>
      </w:pPr>
      <w:r>
        <w:t>For bands &gt;1GHz (</w:t>
      </w:r>
      <w:r w:rsidR="00906DCB">
        <w:t>n</w:t>
      </w:r>
      <w:r w:rsidR="00906DCB">
        <w:rPr>
          <w:rFonts w:eastAsiaTheme="minorEastAsia" w:hint="eastAsia"/>
          <w:lang w:eastAsia="zh-CN"/>
        </w:rPr>
        <w:t>3</w:t>
      </w:r>
      <w:r w:rsidR="00906DCB">
        <w:t>/n77</w:t>
      </w:r>
      <w:r w:rsidR="00906DCB" w:rsidRPr="004714D4">
        <w:rPr>
          <w:rFonts w:hint="eastAsia"/>
        </w:rPr>
        <w:t>/n79</w:t>
      </w:r>
      <w:r>
        <w:t xml:space="preserve">) </w:t>
      </w:r>
    </w:p>
    <w:p w14:paraId="0AE6D7D8" w14:textId="4E1B7F55" w:rsidR="0018016F" w:rsidRDefault="00000000">
      <w:pPr>
        <w:pStyle w:val="af8"/>
        <w:numPr>
          <w:ilvl w:val="2"/>
          <w:numId w:val="2"/>
        </w:numPr>
        <w:ind w:firstLineChars="0"/>
        <w:jc w:val="both"/>
      </w:pPr>
      <w:r>
        <w:t xml:space="preserve">Channel Model Validation: Companies shall complete channel model validation before submitting measurement results, validation results should be submitted to RAN4 for review. </w:t>
      </w:r>
      <w:r w:rsidR="00355725">
        <w:rPr>
          <w:rFonts w:eastAsiaTheme="minorEastAsia" w:hint="eastAsia"/>
          <w:lang w:eastAsia="zh-CN"/>
        </w:rPr>
        <w:t>Working procedures</w:t>
      </w:r>
      <w:r w:rsidR="00355725">
        <w:t xml:space="preserve"> of the channel model validation </w:t>
      </w:r>
      <w:r w:rsidR="00355725">
        <w:rPr>
          <w:rFonts w:eastAsiaTheme="minorEastAsia" w:hint="eastAsia"/>
          <w:lang w:eastAsia="zh-CN"/>
        </w:rPr>
        <w:t>are provided</w:t>
      </w:r>
      <w:r w:rsidR="00355725">
        <w:t xml:space="preserve"> in Section 3.2.1</w:t>
      </w:r>
      <w:r>
        <w:t xml:space="preserve">. </w:t>
      </w:r>
    </w:p>
    <w:p w14:paraId="54F32F7E" w14:textId="77777777" w:rsidR="0018016F" w:rsidRDefault="00000000">
      <w:pPr>
        <w:pStyle w:val="af8"/>
        <w:numPr>
          <w:ilvl w:val="3"/>
          <w:numId w:val="2"/>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t>Rel-17 aligned labs do not need to submit channel model validation results fo</w:t>
      </w:r>
      <w:r>
        <w:rPr>
          <w:rFonts w:eastAsiaTheme="minorEastAsia"/>
          <w:lang w:eastAsia="zh-CN"/>
        </w:rPr>
        <w:t xml:space="preserve">r band </w:t>
      </w:r>
      <w:r>
        <w:rPr>
          <w:rFonts w:eastAsiaTheme="minorEastAsia" w:hint="eastAsia"/>
          <w:lang w:eastAsia="zh-CN"/>
        </w:rPr>
        <w:t>n</w:t>
      </w:r>
      <w:r>
        <w:rPr>
          <w:rFonts w:eastAsiaTheme="minorEastAsia"/>
          <w:lang w:eastAsia="zh-CN"/>
        </w:rPr>
        <w:t xml:space="preserve">77, because the channel model validation results for band n78 are applicable to band n77 due to the same channel model and validation frequency. </w:t>
      </w:r>
    </w:p>
    <w:p w14:paraId="1071CD31" w14:textId="595EE35A" w:rsidR="0018016F" w:rsidRDefault="00CB74EF" w:rsidP="00E5752F">
      <w:pPr>
        <w:pStyle w:val="af8"/>
        <w:numPr>
          <w:ilvl w:val="2"/>
          <w:numId w:val="2"/>
        </w:numPr>
        <w:overflowPunct/>
        <w:autoSpaceDE/>
        <w:autoSpaceDN/>
        <w:adjustRightInd/>
        <w:spacing w:after="120"/>
        <w:ind w:firstLineChars="0"/>
        <w:jc w:val="both"/>
        <w:textAlignment w:val="auto"/>
      </w:pPr>
      <w:r w:rsidRPr="00CB74EF">
        <w:rPr>
          <w:rFonts w:eastAsiaTheme="minorEastAsia" w:hint="eastAsia"/>
          <w:lang w:eastAsia="zh-CN"/>
        </w:rPr>
        <w:t xml:space="preserve">Measurement Campaign: </w:t>
      </w:r>
      <w:r w:rsidRPr="005408CE">
        <w:rPr>
          <w:rFonts w:hint="eastAsia"/>
        </w:rPr>
        <w:t>Collect me</w:t>
      </w:r>
      <w:r w:rsidRPr="00CB74EF">
        <w:rPr>
          <w:rFonts w:eastAsiaTheme="minorEastAsia" w:hint="eastAsia"/>
          <w:lang w:eastAsia="zh-CN"/>
        </w:rPr>
        <w:t>asurement data from</w:t>
      </w:r>
      <w:r>
        <w:t xml:space="preserve"> Rel-17 aligned labs (Apple, CAICT, CMCC&amp;BUPT, Huawei, MediaTek, Xiaomi) for defining FR1 MIMO OTA requirements for bands &gt; 1GHz.</w:t>
      </w:r>
      <w:r w:rsidRPr="00CB74EF">
        <w:rPr>
          <w:rFonts w:eastAsiaTheme="minorEastAsia" w:hint="eastAsia"/>
          <w:lang w:eastAsia="zh-CN"/>
        </w:rPr>
        <w:t xml:space="preserve"> </w:t>
      </w:r>
      <w:r w:rsidR="00355725">
        <w:rPr>
          <w:rFonts w:eastAsiaTheme="minorEastAsia" w:hint="eastAsia"/>
          <w:lang w:eastAsia="zh-CN"/>
        </w:rPr>
        <w:t>W</w:t>
      </w:r>
      <w:r w:rsidRPr="00CB74EF">
        <w:rPr>
          <w:rFonts w:eastAsiaTheme="minorEastAsia" w:hint="eastAsia"/>
          <w:lang w:eastAsia="zh-CN"/>
        </w:rPr>
        <w:t>orking procedures</w:t>
      </w:r>
      <w:r>
        <w:t xml:space="preserve"> of the </w:t>
      </w:r>
      <w:r w:rsidRPr="00CB74EF">
        <w:rPr>
          <w:rFonts w:eastAsiaTheme="minorEastAsia" w:hint="eastAsia"/>
          <w:lang w:eastAsia="zh-CN"/>
        </w:rPr>
        <w:t>measurement campaign</w:t>
      </w:r>
      <w:r>
        <w:t xml:space="preserve"> </w:t>
      </w:r>
      <w:r w:rsidRPr="00CB74EF">
        <w:rPr>
          <w:rFonts w:eastAsiaTheme="minorEastAsia" w:hint="eastAsia"/>
          <w:lang w:eastAsia="zh-CN"/>
        </w:rPr>
        <w:t>are provided</w:t>
      </w:r>
      <w:r>
        <w:t xml:space="preserve"> in Section 3.2.</w:t>
      </w:r>
      <w:r w:rsidRPr="00CB74EF">
        <w:rPr>
          <w:rFonts w:eastAsiaTheme="minorEastAsia" w:hint="eastAsia"/>
          <w:lang w:eastAsia="zh-CN"/>
        </w:rPr>
        <w:t>2</w:t>
      </w:r>
      <w:r>
        <w:t>.</w:t>
      </w:r>
    </w:p>
    <w:p w14:paraId="78D99129" w14:textId="34641DDB" w:rsidR="0018016F" w:rsidRDefault="00000000">
      <w:pPr>
        <w:overflowPunct/>
        <w:autoSpaceDE/>
        <w:adjustRightInd/>
        <w:spacing w:afterLines="50" w:after="156"/>
        <w:jc w:val="both"/>
        <w:rPr>
          <w:rFonts w:eastAsia="等线"/>
          <w:bCs/>
          <w:lang w:eastAsia="zh-CN"/>
        </w:rPr>
      </w:pPr>
      <w:r>
        <w:rPr>
          <w:rFonts w:eastAsia="等线"/>
          <w:bCs/>
          <w:lang w:eastAsia="zh-CN"/>
        </w:rPr>
        <w:t xml:space="preserve">Detailed working procedures for </w:t>
      </w:r>
      <w:r w:rsidR="00CB74EF">
        <w:rPr>
          <w:rFonts w:eastAsia="等线" w:hint="eastAsia"/>
          <w:bCs/>
          <w:lang w:eastAsia="zh-CN"/>
        </w:rPr>
        <w:t>Rel-19</w:t>
      </w:r>
      <w:r>
        <w:rPr>
          <w:rFonts w:eastAsia="等线"/>
          <w:bCs/>
          <w:lang w:eastAsia="zh-CN"/>
        </w:rPr>
        <w:t xml:space="preserve"> MIMO OTA performance requirements development are described in Section 3.2. </w:t>
      </w:r>
    </w:p>
    <w:bookmarkEnd w:id="38"/>
    <w:p w14:paraId="4DA2D338" w14:textId="77777777" w:rsidR="0018016F" w:rsidRDefault="00000000">
      <w:pPr>
        <w:pStyle w:val="2"/>
        <w:rPr>
          <w:lang w:eastAsia="zh-CN"/>
        </w:rPr>
      </w:pPr>
      <w:r>
        <w:rPr>
          <w:lang w:eastAsia="zh-CN"/>
        </w:rPr>
        <w:lastRenderedPageBreak/>
        <w:t xml:space="preserve">3.2 Detailed working procedures </w:t>
      </w:r>
    </w:p>
    <w:p w14:paraId="7A8DF8F6" w14:textId="77777777" w:rsidR="0018016F" w:rsidRDefault="00000000">
      <w:pPr>
        <w:pStyle w:val="3"/>
        <w:rPr>
          <w:rFonts w:eastAsiaTheme="minorEastAsia"/>
          <w:lang w:eastAsia="zh-CN"/>
        </w:rPr>
      </w:pPr>
      <w:r>
        <w:rPr>
          <w:rFonts w:eastAsiaTheme="minorEastAsia"/>
          <w:lang w:eastAsia="zh-CN"/>
        </w:rPr>
        <w:t>3.2.1 Channel Model Validation</w:t>
      </w:r>
    </w:p>
    <w:p w14:paraId="3394EB9B"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731F650F"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T</w:t>
      </w:r>
      <w:r>
        <w:rPr>
          <w:rFonts w:eastAsiaTheme="minorEastAsia"/>
          <w:lang w:eastAsia="zh-CN"/>
        </w:rPr>
        <w:t xml:space="preserve">he channel model validation measurements shall be performed as described in Annex </w:t>
      </w:r>
      <w:r>
        <w:rPr>
          <w:rFonts w:eastAsiaTheme="minorEastAsia" w:hint="eastAsia"/>
          <w:lang w:eastAsia="zh-CN"/>
        </w:rPr>
        <w:t>C</w:t>
      </w:r>
      <w:r>
        <w:rPr>
          <w:rFonts w:eastAsiaTheme="minorEastAsia"/>
          <w:lang w:eastAsia="zh-CN"/>
        </w:rPr>
        <w:t>.3 of TS 38.151, including:</w:t>
      </w:r>
    </w:p>
    <w:p w14:paraId="1674E2CB" w14:textId="77777777" w:rsidR="0018016F" w:rsidRDefault="00000000">
      <w:pPr>
        <w:numPr>
          <w:ilvl w:val="1"/>
          <w:numId w:val="4"/>
        </w:numPr>
        <w:spacing w:after="100"/>
        <w:jc w:val="both"/>
        <w:rPr>
          <w:rFonts w:eastAsiaTheme="minorEastAsia"/>
          <w:lang w:eastAsia="zh-CN"/>
        </w:rPr>
      </w:pPr>
      <w:r>
        <w:rPr>
          <w:rFonts w:eastAsiaTheme="minorEastAsia"/>
          <w:lang w:eastAsia="zh-CN"/>
        </w:rPr>
        <w:t xml:space="preserve">Power Delay Profile (PDP) </w:t>
      </w:r>
    </w:p>
    <w:p w14:paraId="1D2D406B" w14:textId="77777777" w:rsidR="0018016F" w:rsidRDefault="00000000">
      <w:pPr>
        <w:numPr>
          <w:ilvl w:val="1"/>
          <w:numId w:val="4"/>
        </w:numPr>
        <w:spacing w:after="100"/>
        <w:jc w:val="both"/>
        <w:rPr>
          <w:rFonts w:eastAsiaTheme="minorEastAsia"/>
          <w:lang w:eastAsia="zh-CN"/>
        </w:rPr>
      </w:pPr>
      <w:r>
        <w:rPr>
          <w:rFonts w:eastAsiaTheme="minorEastAsia"/>
          <w:lang w:eastAsia="zh-CN"/>
        </w:rPr>
        <w:t>Doppler/Temporal correlation</w:t>
      </w:r>
    </w:p>
    <w:p w14:paraId="6C0D04F6" w14:textId="77777777" w:rsidR="0018016F" w:rsidRDefault="00000000">
      <w:pPr>
        <w:numPr>
          <w:ilvl w:val="1"/>
          <w:numId w:val="4"/>
        </w:numPr>
        <w:spacing w:after="100"/>
        <w:jc w:val="both"/>
        <w:rPr>
          <w:rFonts w:eastAsiaTheme="minorEastAsia"/>
          <w:lang w:eastAsia="zh-CN"/>
        </w:rPr>
      </w:pPr>
      <w:r>
        <w:rPr>
          <w:rFonts w:eastAsiaTheme="minorEastAsia"/>
          <w:lang w:eastAsia="zh-CN"/>
        </w:rPr>
        <w:t>Spatial correlation</w:t>
      </w:r>
    </w:p>
    <w:p w14:paraId="4A844522" w14:textId="77777777" w:rsidR="0018016F" w:rsidRDefault="00000000">
      <w:pPr>
        <w:numPr>
          <w:ilvl w:val="1"/>
          <w:numId w:val="4"/>
        </w:numPr>
        <w:spacing w:after="100"/>
        <w:jc w:val="both"/>
        <w:rPr>
          <w:rFonts w:eastAsiaTheme="minorEastAsia"/>
          <w:lang w:eastAsia="zh-CN"/>
        </w:rPr>
      </w:pPr>
      <w:r>
        <w:rPr>
          <w:rFonts w:eastAsiaTheme="minorEastAsia"/>
          <w:lang w:eastAsia="zh-CN"/>
        </w:rPr>
        <w:t>Cross-polarization</w:t>
      </w:r>
    </w:p>
    <w:p w14:paraId="4F5CF541" w14:textId="77777777" w:rsidR="0018016F" w:rsidRDefault="00000000">
      <w:pPr>
        <w:numPr>
          <w:ilvl w:val="1"/>
          <w:numId w:val="4"/>
        </w:numPr>
        <w:spacing w:after="100"/>
        <w:jc w:val="both"/>
        <w:rPr>
          <w:rFonts w:eastAsiaTheme="minorEastAsia"/>
          <w:lang w:eastAsia="zh-CN"/>
        </w:rPr>
      </w:pPr>
      <w:r>
        <w:rPr>
          <w:rFonts w:eastAsiaTheme="minorEastAsia"/>
          <w:lang w:eastAsia="zh-CN"/>
        </w:rPr>
        <w:t>Power validation</w:t>
      </w:r>
    </w:p>
    <w:p w14:paraId="3C399887" w14:textId="7C400469" w:rsidR="0018016F" w:rsidRPr="000B6EBC" w:rsidRDefault="00000000">
      <w:pPr>
        <w:numPr>
          <w:ilvl w:val="0"/>
          <w:numId w:val="4"/>
        </w:numPr>
        <w:spacing w:after="100"/>
        <w:jc w:val="both"/>
      </w:pPr>
      <w:r w:rsidRPr="000B6EBC">
        <w:rPr>
          <w:rFonts w:eastAsiaTheme="minorEastAsia"/>
          <w:lang w:eastAsia="zh-CN"/>
        </w:rPr>
        <w:t>Test band: n</w:t>
      </w:r>
      <w:r w:rsidR="002367EE" w:rsidRPr="000B6EBC">
        <w:rPr>
          <w:rFonts w:eastAsiaTheme="minorEastAsia" w:hint="eastAsia"/>
          <w:lang w:eastAsia="zh-CN"/>
        </w:rPr>
        <w:t>3</w:t>
      </w:r>
      <w:r w:rsidRPr="000B6EBC">
        <w:rPr>
          <w:rFonts w:eastAsiaTheme="minorEastAsia"/>
          <w:lang w:eastAsia="zh-CN"/>
        </w:rPr>
        <w:t>, n8, n</w:t>
      </w:r>
      <w:r w:rsidR="002367EE" w:rsidRPr="000B6EBC">
        <w:rPr>
          <w:rFonts w:eastAsiaTheme="minorEastAsia" w:hint="eastAsia"/>
          <w:lang w:eastAsia="zh-CN"/>
        </w:rPr>
        <w:t>79</w:t>
      </w:r>
      <w:r w:rsidRPr="000B6EBC">
        <w:rPr>
          <w:rFonts w:eastAsiaTheme="minorEastAsia"/>
          <w:lang w:eastAsia="zh-CN"/>
        </w:rPr>
        <w:t>; Test frequency</w:t>
      </w:r>
      <w:r w:rsidRPr="000B6EBC">
        <w:rPr>
          <w:rFonts w:eastAsiaTheme="minorEastAsia" w:hint="eastAsia"/>
          <w:lang w:eastAsia="zh-CN"/>
        </w:rPr>
        <w:t>:</w:t>
      </w:r>
      <w:r w:rsidRPr="000B6EBC">
        <w:rPr>
          <w:rFonts w:eastAsiaTheme="minorEastAsia"/>
          <w:lang w:eastAsia="zh-CN"/>
        </w:rPr>
        <w:t xml:space="preserve"> as specified in Tables C.3.1-1 and C.3.1-2 of TS 38.151</w:t>
      </w:r>
    </w:p>
    <w:p w14:paraId="156D4DD8"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C</w:t>
      </w:r>
      <w:r>
        <w:rPr>
          <w:rFonts w:eastAsiaTheme="minorEastAsia"/>
          <w:lang w:eastAsia="zh-CN"/>
        </w:rPr>
        <w:t>hannel model: as specified in Annex C.1 of TS 38.151</w:t>
      </w:r>
    </w:p>
    <w:p w14:paraId="1D502612" w14:textId="3895918B" w:rsidR="0018016F" w:rsidRPr="006457EB" w:rsidRDefault="00000000">
      <w:pPr>
        <w:numPr>
          <w:ilvl w:val="1"/>
          <w:numId w:val="4"/>
        </w:numPr>
        <w:spacing w:after="100"/>
        <w:jc w:val="both"/>
        <w:rPr>
          <w:rFonts w:eastAsiaTheme="minorEastAsia"/>
          <w:lang w:eastAsia="zh-CN"/>
        </w:rPr>
      </w:pPr>
      <w:r w:rsidRPr="006457EB">
        <w:rPr>
          <w:rFonts w:eastAsiaTheme="minorEastAsia" w:hint="eastAsia"/>
          <w:lang w:val="en-US" w:eastAsia="zh-CN"/>
        </w:rPr>
        <w:t>For band</w:t>
      </w:r>
      <w:r w:rsidR="000B6EBC" w:rsidRPr="006457EB">
        <w:rPr>
          <w:rFonts w:eastAsiaTheme="minorEastAsia" w:hint="eastAsia"/>
          <w:lang w:val="en-US" w:eastAsia="zh-CN"/>
        </w:rPr>
        <w:t xml:space="preserve"> </w:t>
      </w:r>
      <w:r w:rsidRPr="006457EB">
        <w:rPr>
          <w:rFonts w:eastAsiaTheme="minorEastAsia" w:hint="eastAsia"/>
          <w:lang w:val="en-US" w:eastAsia="zh-CN"/>
        </w:rPr>
        <w:t xml:space="preserve">n8: </w:t>
      </w:r>
      <w:r w:rsidRPr="006457EB">
        <w:rPr>
          <w:rFonts w:eastAsiaTheme="minorEastAsia" w:hint="eastAsia"/>
          <w:lang w:eastAsia="zh-CN"/>
        </w:rPr>
        <w:t>FR</w:t>
      </w:r>
      <w:r w:rsidRPr="006457EB">
        <w:rPr>
          <w:rFonts w:eastAsiaTheme="minorEastAsia"/>
          <w:lang w:eastAsia="zh-CN"/>
        </w:rPr>
        <w:t>1 UM</w:t>
      </w:r>
      <w:proofErr w:type="spellStart"/>
      <w:r w:rsidRPr="006457EB">
        <w:rPr>
          <w:rFonts w:eastAsiaTheme="minorEastAsia" w:hint="eastAsia"/>
          <w:lang w:val="en-US" w:eastAsia="zh-CN"/>
        </w:rPr>
        <w:t>i</w:t>
      </w:r>
      <w:proofErr w:type="spellEnd"/>
      <w:r w:rsidRPr="006457EB">
        <w:rPr>
          <w:rFonts w:eastAsiaTheme="minorEastAsia"/>
          <w:lang w:eastAsia="zh-CN"/>
        </w:rPr>
        <w:t xml:space="preserve"> CDL-C</w:t>
      </w:r>
      <w:r w:rsidRPr="006457EB">
        <w:rPr>
          <w:rFonts w:eastAsiaTheme="minorEastAsia" w:hint="eastAsia"/>
          <w:lang w:val="en-US" w:eastAsia="zh-CN"/>
        </w:rPr>
        <w:t xml:space="preserve"> (2x2 MIMO)</w:t>
      </w:r>
    </w:p>
    <w:p w14:paraId="5C1F14C7" w14:textId="186442AF" w:rsidR="00AB55CE" w:rsidRPr="00AB55CE" w:rsidRDefault="00AB55CE" w:rsidP="00AB55CE">
      <w:pPr>
        <w:numPr>
          <w:ilvl w:val="1"/>
          <w:numId w:val="4"/>
        </w:numPr>
        <w:spacing w:after="100"/>
        <w:jc w:val="both"/>
      </w:pPr>
      <w:r w:rsidRPr="00AB55CE">
        <w:rPr>
          <w:rFonts w:eastAsiaTheme="minorEastAsia" w:hint="eastAsia"/>
          <w:lang w:val="en-US" w:eastAsia="zh-CN"/>
        </w:rPr>
        <w:t xml:space="preserve">For band n79: </w:t>
      </w:r>
      <w:r w:rsidRPr="00AB55CE">
        <w:rPr>
          <w:rFonts w:eastAsiaTheme="minorEastAsia" w:hint="eastAsia"/>
          <w:lang w:eastAsia="zh-CN"/>
        </w:rPr>
        <w:t>FR</w:t>
      </w:r>
      <w:r w:rsidRPr="00AB55CE">
        <w:rPr>
          <w:rFonts w:eastAsiaTheme="minorEastAsia"/>
          <w:lang w:eastAsia="zh-CN"/>
        </w:rPr>
        <w:t>1 UM</w:t>
      </w:r>
      <w:r w:rsidRPr="00AB55CE">
        <w:rPr>
          <w:rFonts w:eastAsiaTheme="minorEastAsia" w:hint="eastAsia"/>
          <w:lang w:val="en-US" w:eastAsia="zh-CN"/>
        </w:rPr>
        <w:t>a</w:t>
      </w:r>
      <w:r w:rsidRPr="00AB55CE">
        <w:rPr>
          <w:rFonts w:eastAsiaTheme="minorEastAsia"/>
          <w:lang w:eastAsia="zh-CN"/>
        </w:rPr>
        <w:t xml:space="preserve"> CDL-C</w:t>
      </w:r>
      <w:r w:rsidRPr="00AB55CE">
        <w:rPr>
          <w:rFonts w:eastAsiaTheme="minorEastAsia" w:hint="eastAsia"/>
          <w:lang w:val="en-US" w:eastAsia="zh-CN"/>
        </w:rPr>
        <w:t xml:space="preserve"> (4x4 MIMO)</w:t>
      </w:r>
    </w:p>
    <w:p w14:paraId="26D148C6" w14:textId="7BB31EC4" w:rsidR="0018016F" w:rsidRPr="00375E01" w:rsidRDefault="00000000">
      <w:pPr>
        <w:numPr>
          <w:ilvl w:val="1"/>
          <w:numId w:val="4"/>
        </w:numPr>
        <w:spacing w:after="100"/>
        <w:jc w:val="both"/>
        <w:rPr>
          <w:highlight w:val="yellow"/>
        </w:rPr>
      </w:pPr>
      <w:r w:rsidRPr="00375E01">
        <w:rPr>
          <w:rFonts w:eastAsiaTheme="minorEastAsia" w:hint="eastAsia"/>
          <w:highlight w:val="yellow"/>
          <w:lang w:val="en-US" w:eastAsia="zh-CN"/>
        </w:rPr>
        <w:t>For band n</w:t>
      </w:r>
      <w:r w:rsidR="00AB55CE">
        <w:rPr>
          <w:rFonts w:eastAsiaTheme="minorEastAsia" w:hint="eastAsia"/>
          <w:highlight w:val="yellow"/>
          <w:lang w:val="en-US" w:eastAsia="zh-CN"/>
        </w:rPr>
        <w:t>3</w:t>
      </w:r>
      <w:r w:rsidRPr="00375E01">
        <w:rPr>
          <w:rFonts w:eastAsiaTheme="minorEastAsia" w:hint="eastAsia"/>
          <w:highlight w:val="yellow"/>
          <w:lang w:val="en-US" w:eastAsia="zh-CN"/>
        </w:rPr>
        <w:t xml:space="preserve">: </w:t>
      </w:r>
      <w:r w:rsidR="00057453">
        <w:rPr>
          <w:rFonts w:eastAsiaTheme="minorEastAsia" w:hint="eastAsia"/>
          <w:highlight w:val="yellow"/>
          <w:lang w:val="en-US" w:eastAsia="zh-CN"/>
        </w:rPr>
        <w:t>TBD</w:t>
      </w:r>
    </w:p>
    <w:p w14:paraId="45E18B4D" w14:textId="77777777" w:rsidR="0018016F" w:rsidRDefault="00000000">
      <w:pPr>
        <w:numPr>
          <w:ilvl w:val="0"/>
          <w:numId w:val="4"/>
        </w:numPr>
        <w:spacing w:after="100"/>
        <w:jc w:val="both"/>
      </w:pPr>
      <w:r>
        <w:rPr>
          <w:rFonts w:eastAsiaTheme="minorEastAsia"/>
          <w:lang w:eastAsia="zh-CN"/>
        </w:rPr>
        <w:t>Pass/fail limits: as defined in Annex C.4 of TS 38.151</w:t>
      </w:r>
    </w:p>
    <w:p w14:paraId="5497C1FE" w14:textId="703E9AD0"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2</w:t>
      </w:r>
      <w:r>
        <w:rPr>
          <w:rFonts w:eastAsiaTheme="minorEastAsia"/>
          <w:lang w:eastAsia="zh-CN"/>
        </w:rPr>
        <w:t xml:space="preserve"> Measurement Campaign</w:t>
      </w:r>
    </w:p>
    <w:p w14:paraId="5CFA1319" w14:textId="77777777" w:rsidR="0018016F" w:rsidRDefault="00000000">
      <w:pPr>
        <w:numPr>
          <w:ilvl w:val="0"/>
          <w:numId w:val="6"/>
        </w:numPr>
        <w:spacing w:after="100"/>
        <w:ind w:leftChars="380" w:left="1120"/>
        <w:jc w:val="both"/>
      </w:pPr>
      <w:r>
        <w:t>The purpose of Measurement Campaign is to collect measurement results of commercial devices from permitted labs for specifying FR1 MIMO OTA performance requirements.</w:t>
      </w:r>
    </w:p>
    <w:p w14:paraId="00BBA085" w14:textId="3D340676" w:rsidR="0018016F" w:rsidRDefault="00000000">
      <w:pPr>
        <w:numPr>
          <w:ilvl w:val="0"/>
          <w:numId w:val="6"/>
        </w:numPr>
        <w:spacing w:after="100"/>
        <w:ind w:leftChars="380" w:left="1120"/>
        <w:jc w:val="both"/>
      </w:pPr>
      <w:r>
        <w:t>Test cases for</w:t>
      </w:r>
      <w:r w:rsidR="001111E1">
        <w:rPr>
          <w:rFonts w:eastAsiaTheme="minorEastAsia" w:hint="eastAsia"/>
          <w:lang w:eastAsia="zh-CN"/>
        </w:rPr>
        <w:t xml:space="preserve"> Rel-19 </w:t>
      </w:r>
      <w:r>
        <w:t>FR1 MIMO OTA Measurement Campaign:</w:t>
      </w:r>
    </w:p>
    <w:p w14:paraId="3909BA26" w14:textId="52CF51D9" w:rsidR="0018016F" w:rsidRPr="00005AD0" w:rsidRDefault="00000000">
      <w:pPr>
        <w:numPr>
          <w:ilvl w:val="1"/>
          <w:numId w:val="6"/>
        </w:numPr>
        <w:spacing w:after="100"/>
        <w:ind w:leftChars="740" w:left="1840"/>
        <w:jc w:val="both"/>
      </w:pPr>
      <w:r>
        <w:t xml:space="preserve">Test bands: </w:t>
      </w:r>
      <w:r w:rsidR="00005AD0" w:rsidRPr="008223CF">
        <w:rPr>
          <w:rFonts w:eastAsiaTheme="minorEastAsia" w:hint="eastAsia"/>
          <w:highlight w:val="yellow"/>
          <w:lang w:eastAsia="zh-CN"/>
        </w:rPr>
        <w:t xml:space="preserve">discuss </w:t>
      </w:r>
      <w:r w:rsidR="008223CF">
        <w:rPr>
          <w:rFonts w:eastAsiaTheme="minorEastAsia"/>
          <w:highlight w:val="yellow"/>
          <w:lang w:eastAsia="zh-CN"/>
        </w:rPr>
        <w:t>whether</w:t>
      </w:r>
      <w:r w:rsidR="008223CF">
        <w:rPr>
          <w:rFonts w:eastAsiaTheme="minorEastAsia" w:hint="eastAsia"/>
          <w:highlight w:val="yellow"/>
          <w:lang w:eastAsia="zh-CN"/>
        </w:rPr>
        <w:t xml:space="preserve"> to further prioritize the bands in the WID, and whether to introduce more bands</w:t>
      </w:r>
      <w:r w:rsidR="008223CF">
        <w:rPr>
          <w:rFonts w:eastAsiaTheme="minorEastAsia" w:hint="eastAsia"/>
          <w:lang w:eastAsia="zh-CN"/>
        </w:rPr>
        <w:t>; i</w:t>
      </w:r>
      <w:r w:rsidRPr="00005AD0">
        <w:t xml:space="preserve">n </w:t>
      </w:r>
      <w:r w:rsidR="00005AD0" w:rsidRPr="00005AD0">
        <w:rPr>
          <w:rFonts w:eastAsiaTheme="minorEastAsia" w:hint="eastAsia"/>
          <w:lang w:eastAsia="zh-CN"/>
        </w:rPr>
        <w:t xml:space="preserve">the </w:t>
      </w:r>
      <w:r w:rsidRPr="00005AD0">
        <w:t>WID</w:t>
      </w:r>
      <w:r w:rsidR="00005AD0" w:rsidRPr="00005AD0">
        <w:rPr>
          <w:rFonts w:eastAsiaTheme="minorEastAsia" w:hint="eastAsia"/>
          <w:lang w:eastAsia="zh-CN"/>
        </w:rPr>
        <w:t xml:space="preserve">: </w:t>
      </w:r>
      <w:r w:rsidRPr="00005AD0">
        <w:t>n</w:t>
      </w:r>
      <w:r w:rsidR="0025644C" w:rsidRPr="00005AD0">
        <w:rPr>
          <w:rFonts w:eastAsiaTheme="minorEastAsia" w:hint="eastAsia"/>
          <w:lang w:eastAsia="zh-CN"/>
        </w:rPr>
        <w:t>3</w:t>
      </w:r>
      <w:r w:rsidRPr="00005AD0">
        <w:t>, n8, n77</w:t>
      </w:r>
      <w:r w:rsidR="0025644C" w:rsidRPr="00005AD0">
        <w:rPr>
          <w:rFonts w:eastAsiaTheme="minorEastAsia" w:hint="eastAsia"/>
          <w:lang w:eastAsia="zh-CN"/>
        </w:rPr>
        <w:t>, n79</w:t>
      </w:r>
      <w:r w:rsidR="00005AD0" w:rsidRPr="00005AD0">
        <w:rPr>
          <w:rFonts w:eastAsiaTheme="minorEastAsia" w:hint="eastAsia"/>
          <w:lang w:eastAsia="zh-CN"/>
        </w:rPr>
        <w:t xml:space="preserve"> are 1</w:t>
      </w:r>
      <w:r w:rsidR="00005AD0" w:rsidRPr="00005AD0">
        <w:rPr>
          <w:rFonts w:eastAsiaTheme="minorEastAsia" w:hint="eastAsia"/>
          <w:vertAlign w:val="superscript"/>
          <w:lang w:eastAsia="zh-CN"/>
        </w:rPr>
        <w:t>st</w:t>
      </w:r>
      <w:r w:rsidR="00005AD0" w:rsidRPr="00005AD0">
        <w:rPr>
          <w:rFonts w:eastAsiaTheme="minorEastAsia" w:hint="eastAsia"/>
          <w:lang w:eastAsia="zh-CN"/>
        </w:rPr>
        <w:t xml:space="preserve"> priority</w:t>
      </w:r>
    </w:p>
    <w:p w14:paraId="0265741A" w14:textId="77777777" w:rsidR="0018016F" w:rsidRDefault="00000000">
      <w:pPr>
        <w:numPr>
          <w:ilvl w:val="1"/>
          <w:numId w:val="6"/>
        </w:numPr>
        <w:overflowPunct/>
        <w:autoSpaceDE/>
        <w:autoSpaceDN/>
        <w:adjustRightInd/>
        <w:spacing w:after="100"/>
        <w:ind w:leftChars="740" w:left="1840"/>
        <w:jc w:val="both"/>
        <w:textAlignment w:val="auto"/>
        <w:rPr>
          <w:rFonts w:eastAsia="宋体"/>
          <w:lang w:val="en-US" w:eastAsia="zh-CN"/>
        </w:rPr>
      </w:pPr>
      <w:r>
        <w:rPr>
          <w:rFonts w:eastAsia="宋体" w:hint="eastAsia"/>
          <w:lang w:val="en-US" w:eastAsia="zh-CN"/>
        </w:rPr>
        <w:t xml:space="preserve">MIMO </w:t>
      </w:r>
      <w:r>
        <w:rPr>
          <w:lang w:val="en-US" w:eastAsia="zh-CN"/>
        </w:rPr>
        <w:t>layer</w:t>
      </w:r>
      <w:r>
        <w:rPr>
          <w:rFonts w:eastAsia="宋体" w:hint="eastAsia"/>
          <w:lang w:val="en-US" w:eastAsia="zh-CN"/>
        </w:rPr>
        <w:t xml:space="preserve">: </w:t>
      </w:r>
    </w:p>
    <w:p w14:paraId="0923AC24" w14:textId="12E2D83D" w:rsidR="0018016F" w:rsidRPr="00AF4DC0" w:rsidRDefault="00000000">
      <w:pPr>
        <w:numPr>
          <w:ilvl w:val="2"/>
          <w:numId w:val="6"/>
        </w:numPr>
        <w:overflowPunct/>
        <w:autoSpaceDE/>
        <w:autoSpaceDN/>
        <w:adjustRightInd/>
        <w:spacing w:after="100"/>
        <w:jc w:val="both"/>
        <w:textAlignment w:val="auto"/>
        <w:rPr>
          <w:rFonts w:eastAsia="宋体"/>
          <w:lang w:val="en-US" w:eastAsia="zh-CN"/>
        </w:rPr>
      </w:pPr>
      <w:r w:rsidRPr="00AF4DC0">
        <w:rPr>
          <w:rFonts w:eastAsia="宋体" w:hint="eastAsia"/>
          <w:lang w:val="en-US" w:eastAsia="zh-CN"/>
        </w:rPr>
        <w:t>For band</w:t>
      </w:r>
      <w:r w:rsidR="0039489E" w:rsidRPr="00AF4DC0">
        <w:rPr>
          <w:rFonts w:eastAsia="宋体" w:hint="eastAsia"/>
          <w:lang w:val="en-US" w:eastAsia="zh-CN"/>
        </w:rPr>
        <w:t xml:space="preserve"> </w:t>
      </w:r>
      <w:r w:rsidRPr="00AF4DC0">
        <w:rPr>
          <w:rFonts w:eastAsia="宋体" w:hint="eastAsia"/>
          <w:lang w:val="en-US" w:eastAsia="zh-CN"/>
        </w:rPr>
        <w:t xml:space="preserve">n8: 2x2 MIMO (with </w:t>
      </w:r>
      <w:r w:rsidRPr="00AF4DC0">
        <w:rPr>
          <w:rFonts w:eastAsiaTheme="minorEastAsia" w:hint="eastAsia"/>
          <w:lang w:eastAsia="zh-CN"/>
        </w:rPr>
        <w:t>FR</w:t>
      </w:r>
      <w:r w:rsidRPr="00AF4DC0">
        <w:rPr>
          <w:rFonts w:eastAsiaTheme="minorEastAsia"/>
          <w:lang w:eastAsia="zh-CN"/>
        </w:rPr>
        <w:t>1 UM</w:t>
      </w:r>
      <w:proofErr w:type="spellStart"/>
      <w:r w:rsidRPr="00AF4DC0">
        <w:rPr>
          <w:rFonts w:eastAsiaTheme="minorEastAsia" w:hint="eastAsia"/>
          <w:lang w:val="en-US" w:eastAsia="zh-CN"/>
        </w:rPr>
        <w:t>i</w:t>
      </w:r>
      <w:proofErr w:type="spellEnd"/>
      <w:r w:rsidRPr="00AF4DC0">
        <w:rPr>
          <w:rFonts w:eastAsiaTheme="minorEastAsia"/>
          <w:lang w:eastAsia="zh-CN"/>
        </w:rPr>
        <w:t xml:space="preserve"> CDL-C</w:t>
      </w:r>
      <w:r w:rsidRPr="00AF4DC0">
        <w:rPr>
          <w:rFonts w:eastAsiaTheme="minorEastAsia" w:hint="eastAsia"/>
          <w:lang w:val="en-US" w:eastAsia="zh-CN"/>
        </w:rPr>
        <w:t xml:space="preserve"> channel model</w:t>
      </w:r>
      <w:r w:rsidRPr="00AF4DC0">
        <w:rPr>
          <w:rFonts w:eastAsia="宋体" w:hint="eastAsia"/>
          <w:lang w:val="en-US" w:eastAsia="zh-CN"/>
        </w:rPr>
        <w:t>)</w:t>
      </w:r>
    </w:p>
    <w:p w14:paraId="388F9861" w14:textId="49F2EFA8" w:rsidR="0018016F" w:rsidRPr="00F35275" w:rsidRDefault="00000000">
      <w:pPr>
        <w:numPr>
          <w:ilvl w:val="2"/>
          <w:numId w:val="6"/>
        </w:numPr>
        <w:overflowPunct/>
        <w:autoSpaceDE/>
        <w:autoSpaceDN/>
        <w:adjustRightInd/>
        <w:spacing w:after="100"/>
        <w:jc w:val="both"/>
        <w:textAlignment w:val="auto"/>
        <w:rPr>
          <w:rFonts w:eastAsia="宋体"/>
          <w:lang w:val="en-US" w:eastAsia="zh-CN"/>
        </w:rPr>
      </w:pPr>
      <w:r>
        <w:rPr>
          <w:rFonts w:eastAsia="宋体" w:hint="eastAsia"/>
          <w:lang w:val="en-US" w:eastAsia="zh-CN"/>
        </w:rPr>
        <w:t>For bands n77</w:t>
      </w:r>
      <w:r w:rsidR="0039489E">
        <w:rPr>
          <w:rFonts w:eastAsia="宋体" w:hint="eastAsia"/>
          <w:lang w:val="en-US" w:eastAsia="zh-CN"/>
        </w:rPr>
        <w:t>, n79</w:t>
      </w:r>
      <w:r>
        <w:rPr>
          <w:rFonts w:eastAsia="宋体" w:hint="eastAsia"/>
          <w:lang w:val="en-US" w:eastAsia="zh-CN"/>
        </w:rPr>
        <w:t xml:space="preserve">: 4x4 MIMO (with </w:t>
      </w:r>
      <w:r>
        <w:rPr>
          <w:rFonts w:eastAsiaTheme="minorEastAsia" w:hint="eastAsia"/>
          <w:lang w:eastAsia="zh-CN"/>
        </w:rPr>
        <w:t>FR</w:t>
      </w:r>
      <w:r>
        <w:rPr>
          <w:rFonts w:eastAsiaTheme="minorEastAsia"/>
          <w:lang w:eastAsia="zh-CN"/>
        </w:rPr>
        <w:t>1 UM</w:t>
      </w:r>
      <w:r>
        <w:rPr>
          <w:rFonts w:eastAsiaTheme="minorEastAsia" w:hint="eastAsia"/>
          <w:lang w:val="en-US" w:eastAsia="zh-CN"/>
        </w:rPr>
        <w:t>a</w:t>
      </w:r>
      <w:r>
        <w:rPr>
          <w:rFonts w:eastAsiaTheme="minorEastAsia"/>
          <w:lang w:eastAsia="zh-CN"/>
        </w:rPr>
        <w:t xml:space="preserve"> CDL-C</w:t>
      </w:r>
      <w:r>
        <w:rPr>
          <w:rFonts w:eastAsiaTheme="minorEastAsia" w:hint="eastAsia"/>
          <w:lang w:val="en-US" w:eastAsia="zh-CN"/>
        </w:rPr>
        <w:t xml:space="preserve"> channel model)</w:t>
      </w:r>
    </w:p>
    <w:p w14:paraId="42C4270C" w14:textId="4103D7E5" w:rsidR="00F35275" w:rsidRPr="004C16FC" w:rsidRDefault="00F35275" w:rsidP="00F35275">
      <w:pPr>
        <w:numPr>
          <w:ilvl w:val="2"/>
          <w:numId w:val="6"/>
        </w:numPr>
        <w:overflowPunct/>
        <w:autoSpaceDE/>
        <w:autoSpaceDN/>
        <w:adjustRightInd/>
        <w:spacing w:after="100"/>
        <w:jc w:val="both"/>
        <w:textAlignment w:val="auto"/>
        <w:rPr>
          <w:rFonts w:eastAsia="宋体"/>
          <w:highlight w:val="yellow"/>
          <w:lang w:val="en-US" w:eastAsia="zh-CN"/>
        </w:rPr>
      </w:pPr>
      <w:r w:rsidRPr="004C16FC">
        <w:rPr>
          <w:rFonts w:eastAsia="宋体" w:hint="eastAsia"/>
          <w:highlight w:val="yellow"/>
          <w:lang w:val="en-US" w:eastAsia="zh-CN"/>
        </w:rPr>
        <w:t>For band n3: TBD</w:t>
      </w:r>
    </w:p>
    <w:p w14:paraId="77D58DA7" w14:textId="77777777" w:rsidR="0018016F" w:rsidRDefault="00000000">
      <w:pPr>
        <w:numPr>
          <w:ilvl w:val="1"/>
          <w:numId w:val="6"/>
        </w:numPr>
        <w:spacing w:after="100"/>
        <w:ind w:leftChars="740" w:left="1840"/>
        <w:jc w:val="both"/>
      </w:pPr>
      <w:r>
        <w:rPr>
          <w:rFonts w:eastAsiaTheme="minorEastAsia" w:hint="eastAsia"/>
          <w:lang w:eastAsia="zh-CN"/>
        </w:rPr>
        <w:t>U</w:t>
      </w:r>
      <w:r>
        <w:rPr>
          <w:rFonts w:eastAsiaTheme="minorEastAsia"/>
          <w:lang w:eastAsia="zh-CN"/>
        </w:rPr>
        <w:t>se scenario: Free space</w:t>
      </w:r>
    </w:p>
    <w:p w14:paraId="56A83B13" w14:textId="77777777" w:rsidR="0018016F" w:rsidRDefault="00000000">
      <w:pPr>
        <w:numPr>
          <w:ilvl w:val="1"/>
          <w:numId w:val="6"/>
        </w:numPr>
        <w:spacing w:after="100"/>
        <w:ind w:leftChars="740" w:left="1840"/>
        <w:jc w:val="both"/>
      </w:pPr>
      <w:r>
        <w:t>Operation mode: SA (first stage)</w:t>
      </w:r>
    </w:p>
    <w:p w14:paraId="0EEF280A" w14:textId="77777777" w:rsidR="0018016F" w:rsidRDefault="00000000">
      <w:pPr>
        <w:numPr>
          <w:ilvl w:val="1"/>
          <w:numId w:val="6"/>
        </w:numPr>
        <w:spacing w:after="100"/>
        <w:ind w:leftChars="740" w:left="1840"/>
        <w:jc w:val="both"/>
      </w:pPr>
      <w:r>
        <w:rPr>
          <w:rFonts w:hint="eastAsia"/>
        </w:rPr>
        <w:t>Powe</w:t>
      </w:r>
      <w:r>
        <w:rPr>
          <w:rFonts w:eastAsia="宋体" w:hint="eastAsia"/>
          <w:lang w:val="en-US" w:eastAsia="zh-CN"/>
        </w:rPr>
        <w:t>r</w:t>
      </w:r>
      <w:r>
        <w:t xml:space="preserve"> class: PC3 (first stage)</w:t>
      </w:r>
    </w:p>
    <w:p w14:paraId="07DFBCD6" w14:textId="77777777" w:rsidR="0018016F" w:rsidRDefault="00000000">
      <w:pPr>
        <w:numPr>
          <w:ilvl w:val="0"/>
          <w:numId w:val="6"/>
        </w:numPr>
        <w:spacing w:after="100"/>
        <w:ind w:leftChars="380" w:left="1120"/>
        <w:jc w:val="both"/>
        <w:rPr>
          <w:rFonts w:eastAsia="宋体"/>
        </w:rPr>
      </w:pPr>
      <w:r>
        <w:rPr>
          <w:rFonts w:eastAsia="宋体"/>
        </w:rPr>
        <w:t xml:space="preserve">Commercial </w:t>
      </w:r>
      <w:r>
        <w:t>device</w:t>
      </w:r>
      <w:r>
        <w:rPr>
          <w:rFonts w:eastAsia="宋体"/>
        </w:rPr>
        <w:t xml:space="preserve"> (Smartphone) selection criteria for FR1 MIMO OTA Measurement Campaign:</w:t>
      </w:r>
    </w:p>
    <w:p w14:paraId="2D5C0FDF" w14:textId="56251AB7" w:rsidR="0018016F" w:rsidRDefault="00000000">
      <w:pPr>
        <w:numPr>
          <w:ilvl w:val="1"/>
          <w:numId w:val="6"/>
        </w:numPr>
        <w:spacing w:after="100"/>
        <w:ind w:leftChars="740" w:left="1840"/>
        <w:jc w:val="both"/>
        <w:rPr>
          <w:rFonts w:eastAsia="宋体"/>
        </w:rPr>
      </w:pPr>
      <w:r>
        <w:rPr>
          <w:rFonts w:eastAsia="宋体"/>
        </w:rPr>
        <w:lastRenderedPageBreak/>
        <w:t xml:space="preserve">DUT capability: </w:t>
      </w:r>
      <w:r>
        <w:rPr>
          <w:rFonts w:eastAsia="宋体"/>
          <w:szCs w:val="24"/>
          <w:lang w:eastAsia="zh-CN"/>
        </w:rPr>
        <w:t>support</w:t>
      </w:r>
      <w:r w:rsidR="002B19C8">
        <w:rPr>
          <w:rFonts w:eastAsia="宋体" w:hint="eastAsia"/>
          <w:szCs w:val="24"/>
          <w:lang w:eastAsia="zh-CN"/>
        </w:rPr>
        <w:t>ing</w:t>
      </w:r>
      <w:r>
        <w:rPr>
          <w:rFonts w:eastAsia="宋体"/>
          <w:szCs w:val="24"/>
          <w:lang w:eastAsia="zh-CN"/>
        </w:rPr>
        <w:t xml:space="preserve"> all the bands </w:t>
      </w:r>
      <w:r w:rsidR="00112EF2">
        <w:t>n</w:t>
      </w:r>
      <w:r w:rsidR="00112EF2">
        <w:rPr>
          <w:rFonts w:eastAsiaTheme="minorEastAsia" w:hint="eastAsia"/>
          <w:lang w:eastAsia="zh-CN"/>
        </w:rPr>
        <w:t>3</w:t>
      </w:r>
      <w:r w:rsidR="00112EF2">
        <w:t>, n8, n77</w:t>
      </w:r>
      <w:r w:rsidR="00112EF2">
        <w:rPr>
          <w:rFonts w:eastAsiaTheme="minorEastAsia" w:hint="eastAsia"/>
          <w:lang w:eastAsia="zh-CN"/>
        </w:rPr>
        <w:t>, n79</w:t>
      </w:r>
      <w:r>
        <w:rPr>
          <w:rFonts w:eastAsia="宋体"/>
          <w:szCs w:val="24"/>
          <w:lang w:eastAsia="zh-CN"/>
        </w:rPr>
        <w:t xml:space="preserve"> listed in the WID is preferred, but devices supporting only a subset of the above bands can equally be used in the measurement campaign for such supported bands</w:t>
      </w:r>
    </w:p>
    <w:p w14:paraId="3FD9A558" w14:textId="77777777" w:rsidR="0018016F" w:rsidRDefault="00000000">
      <w:pPr>
        <w:numPr>
          <w:ilvl w:val="1"/>
          <w:numId w:val="6"/>
        </w:numPr>
        <w:spacing w:after="100"/>
        <w:ind w:leftChars="740" w:left="1840"/>
        <w:jc w:val="both"/>
        <w:rPr>
          <w:rFonts w:eastAsia="宋体"/>
        </w:rPr>
      </w:pPr>
      <w:r>
        <w:rPr>
          <w:rFonts w:eastAsia="宋体"/>
        </w:rPr>
        <w:t>DUT variety: the selection of commercial devices should cover various of devices in the market. The following selection criteria can also be considered:</w:t>
      </w:r>
    </w:p>
    <w:p w14:paraId="1BA8F7D0" w14:textId="0A39398C" w:rsidR="0018016F" w:rsidRDefault="00000000">
      <w:pPr>
        <w:numPr>
          <w:ilvl w:val="2"/>
          <w:numId w:val="7"/>
        </w:numPr>
        <w:overflowPunct/>
        <w:autoSpaceDE/>
        <w:autoSpaceDN/>
        <w:adjustRightInd/>
        <w:spacing w:after="100"/>
        <w:jc w:val="both"/>
        <w:textAlignment w:val="auto"/>
        <w:rPr>
          <w:rFonts w:eastAsia="宋体"/>
        </w:rPr>
      </w:pPr>
      <w:r>
        <w:rPr>
          <w:rFonts w:eastAsia="宋体"/>
        </w:rPr>
        <w:t>Year of production: 202</w:t>
      </w:r>
      <w:r w:rsidR="002B55B2">
        <w:rPr>
          <w:rFonts w:eastAsia="宋体" w:hint="eastAsia"/>
          <w:lang w:eastAsia="zh-CN"/>
        </w:rPr>
        <w:t>1</w:t>
      </w:r>
      <w:r>
        <w:rPr>
          <w:rFonts w:eastAsia="宋体"/>
        </w:rPr>
        <w:t>-202</w:t>
      </w:r>
      <w:r w:rsidR="00F36605">
        <w:rPr>
          <w:rFonts w:eastAsia="宋体" w:hint="eastAsia"/>
          <w:lang w:val="en-US" w:eastAsia="zh-CN"/>
        </w:rPr>
        <w:t>5</w:t>
      </w:r>
    </w:p>
    <w:p w14:paraId="3C37AE0B"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Brand variety</w:t>
      </w:r>
    </w:p>
    <w:p w14:paraId="3F1CC0C6" w14:textId="77777777" w:rsidR="0018016F" w:rsidRDefault="00000000">
      <w:pPr>
        <w:numPr>
          <w:ilvl w:val="2"/>
          <w:numId w:val="7"/>
        </w:numPr>
        <w:overflowPunct/>
        <w:autoSpaceDE/>
        <w:autoSpaceDN/>
        <w:adjustRightInd/>
        <w:spacing w:after="100"/>
        <w:jc w:val="both"/>
        <w:textAlignment w:val="auto"/>
        <w:rPr>
          <w:rFonts w:eastAsia="宋体"/>
        </w:rPr>
      </w:pPr>
      <w:r>
        <w:rPr>
          <w:rFonts w:eastAsia="Malgun Gothic"/>
        </w:rPr>
        <w:t>Price range (to cover different</w:t>
      </w:r>
      <w:r>
        <w:rPr>
          <w:rFonts w:eastAsia="宋体"/>
        </w:rPr>
        <w:t xml:space="preserve"> price ranges, </w:t>
      </w:r>
      <w:r>
        <w:rPr>
          <w:rFonts w:eastAsia="Malgun Gothic"/>
        </w:rPr>
        <w:t>including High/Mid/Low-end products)</w:t>
      </w:r>
    </w:p>
    <w:p w14:paraId="4D1C5188"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Popularity</w:t>
      </w:r>
    </w:p>
    <w:p w14:paraId="5270B3EF"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Number of bands supported</w:t>
      </w:r>
    </w:p>
    <w:p w14:paraId="48B3B662" w14:textId="6CF6464E" w:rsidR="0018016F" w:rsidRPr="00405FDE" w:rsidRDefault="00000000">
      <w:pPr>
        <w:numPr>
          <w:ilvl w:val="1"/>
          <w:numId w:val="6"/>
        </w:numPr>
        <w:overflowPunct/>
        <w:autoSpaceDE/>
        <w:autoSpaceDN/>
        <w:adjustRightInd/>
        <w:spacing w:after="100"/>
        <w:ind w:leftChars="740" w:left="1840"/>
        <w:jc w:val="both"/>
        <w:textAlignment w:val="auto"/>
        <w:rPr>
          <w:rFonts w:eastAsia="宋体"/>
          <w:lang w:val="en-US" w:eastAsia="zh-CN"/>
        </w:rPr>
      </w:pPr>
      <w:r w:rsidRPr="00694567">
        <w:rPr>
          <w:rFonts w:eastAsia="宋体" w:hint="eastAsia"/>
          <w:highlight w:val="yellow"/>
          <w:lang w:val="en-US" w:eastAsia="zh-CN"/>
        </w:rPr>
        <w:t>For band n</w:t>
      </w:r>
      <w:r w:rsidR="00C7305C" w:rsidRPr="00694567">
        <w:rPr>
          <w:rFonts w:eastAsia="宋体" w:hint="eastAsia"/>
          <w:highlight w:val="yellow"/>
          <w:lang w:val="en-US" w:eastAsia="zh-CN"/>
        </w:rPr>
        <w:t>3</w:t>
      </w:r>
      <w:r w:rsidRPr="00694567">
        <w:rPr>
          <w:rFonts w:eastAsia="宋体" w:hint="eastAsia"/>
          <w:highlight w:val="yellow"/>
          <w:lang w:val="en-US" w:eastAsia="zh-CN"/>
        </w:rPr>
        <w:t xml:space="preserve">, UEs equipped with </w:t>
      </w:r>
      <w:r w:rsidR="006B3EC2">
        <w:rPr>
          <w:rFonts w:eastAsia="宋体" w:hint="eastAsia"/>
          <w:highlight w:val="yellow"/>
          <w:lang w:val="en-US" w:eastAsia="zh-CN"/>
        </w:rPr>
        <w:t>[</w:t>
      </w:r>
      <w:r w:rsidR="000327CE">
        <w:rPr>
          <w:rFonts w:eastAsia="宋体" w:hint="eastAsia"/>
          <w:highlight w:val="yellow"/>
          <w:lang w:val="en-US" w:eastAsia="zh-CN"/>
        </w:rPr>
        <w:t>TBD, 4 or 2</w:t>
      </w:r>
      <w:r w:rsidR="006B3EC2">
        <w:rPr>
          <w:rFonts w:eastAsia="宋体" w:hint="eastAsia"/>
          <w:highlight w:val="yellow"/>
          <w:lang w:val="en-US" w:eastAsia="zh-CN"/>
        </w:rPr>
        <w:t>]</w:t>
      </w:r>
      <w:r w:rsidRPr="00694567">
        <w:rPr>
          <w:rFonts w:eastAsia="宋体" w:hint="eastAsia"/>
          <w:highlight w:val="yellow"/>
          <w:lang w:val="en-US" w:eastAsia="zh-CN"/>
        </w:rPr>
        <w:t xml:space="preserve"> </w:t>
      </w:r>
      <w:r w:rsidRPr="00694567">
        <w:rPr>
          <w:rFonts w:eastAsiaTheme="minorEastAsia" w:hint="eastAsia"/>
          <w:highlight w:val="yellow"/>
          <w:lang w:val="en-US" w:eastAsia="zh-CN"/>
        </w:rPr>
        <w:t>Rx antenna</w:t>
      </w:r>
      <w:r w:rsidRPr="00694567">
        <w:rPr>
          <w:rFonts w:eastAsiaTheme="minorEastAsia"/>
          <w:highlight w:val="yellow"/>
          <w:lang w:val="en-US" w:eastAsia="zh-CN"/>
        </w:rPr>
        <w:t xml:space="preserve"> ports</w:t>
      </w:r>
      <w:r w:rsidRPr="00694567">
        <w:rPr>
          <w:rFonts w:eastAsiaTheme="minorEastAsia" w:hint="eastAsia"/>
          <w:highlight w:val="yellow"/>
          <w:lang w:val="en-US" w:eastAsia="zh-CN"/>
        </w:rPr>
        <w:t xml:space="preserve"> </w:t>
      </w:r>
      <w:r w:rsidRPr="00694567">
        <w:rPr>
          <w:rFonts w:eastAsia="宋体" w:hint="eastAsia"/>
          <w:highlight w:val="yellow"/>
          <w:lang w:val="en-US" w:eastAsia="zh-CN"/>
        </w:rPr>
        <w:t xml:space="preserve">shall be selected for </w:t>
      </w:r>
      <w:r w:rsidRPr="00694567">
        <w:rPr>
          <w:rFonts w:eastAsia="宋体"/>
          <w:highlight w:val="yellow"/>
          <w:lang w:val="en-US" w:eastAsia="zh-CN"/>
        </w:rPr>
        <w:t>the</w:t>
      </w:r>
      <w:r w:rsidR="000327CE">
        <w:rPr>
          <w:rFonts w:eastAsia="宋体" w:hint="eastAsia"/>
          <w:highlight w:val="yellow"/>
          <w:lang w:val="en-US" w:eastAsia="zh-CN"/>
        </w:rPr>
        <w:t xml:space="preserve"> </w:t>
      </w:r>
      <w:r w:rsidRPr="00694567">
        <w:rPr>
          <w:rFonts w:eastAsia="宋体" w:hint="eastAsia"/>
          <w:highlight w:val="yellow"/>
          <w:lang w:val="en-US" w:eastAsia="zh-CN"/>
        </w:rPr>
        <w:t xml:space="preserve">Measurement Campaign. </w:t>
      </w:r>
      <w:r w:rsidRPr="00405FDE">
        <w:rPr>
          <w:rFonts w:eastAsia="宋体" w:hint="eastAsia"/>
          <w:szCs w:val="24"/>
          <w:lang w:eastAsia="zh-CN"/>
        </w:rPr>
        <w:t>Labs can try to identify 4Rx</w:t>
      </w:r>
      <w:r w:rsidR="006B3EC2" w:rsidRPr="00405FDE">
        <w:rPr>
          <w:rFonts w:eastAsia="宋体" w:hint="eastAsia"/>
          <w:szCs w:val="24"/>
          <w:lang w:eastAsia="zh-CN"/>
        </w:rPr>
        <w:t xml:space="preserve"> or 2Rx</w:t>
      </w:r>
      <w:r w:rsidRPr="00405FDE">
        <w:rPr>
          <w:rFonts w:eastAsia="宋体" w:hint="eastAsia"/>
          <w:szCs w:val="24"/>
          <w:lang w:eastAsia="zh-CN"/>
        </w:rPr>
        <w:t xml:space="preserve"> UE</w:t>
      </w:r>
      <w:r w:rsidRPr="00405FDE">
        <w:rPr>
          <w:rFonts w:eastAsia="宋体" w:hint="eastAsia"/>
          <w:szCs w:val="24"/>
          <w:lang w:val="en-US" w:eastAsia="zh-CN"/>
        </w:rPr>
        <w:t>s</w:t>
      </w:r>
      <w:r w:rsidRPr="00405FDE">
        <w:rPr>
          <w:rFonts w:eastAsia="宋体" w:hint="eastAsia"/>
          <w:szCs w:val="24"/>
          <w:lang w:eastAsia="zh-CN"/>
        </w:rPr>
        <w:t xml:space="preserve"> in any methods listed below</w:t>
      </w:r>
      <w:r w:rsidRPr="00405FDE">
        <w:rPr>
          <w:rFonts w:eastAsia="宋体" w:hint="eastAsia"/>
          <w:szCs w:val="24"/>
          <w:lang w:val="en-US" w:eastAsia="zh-CN"/>
        </w:rPr>
        <w:t>:</w:t>
      </w:r>
    </w:p>
    <w:p w14:paraId="3168B049" w14:textId="775D4A86" w:rsidR="0018016F" w:rsidRPr="00BF0AEC" w:rsidRDefault="00000000" w:rsidP="00FA4C93">
      <w:pPr>
        <w:numPr>
          <w:ilvl w:val="2"/>
          <w:numId w:val="8"/>
        </w:numPr>
        <w:overflowPunct/>
        <w:autoSpaceDE/>
        <w:autoSpaceDN/>
        <w:adjustRightInd/>
        <w:spacing w:after="100"/>
        <w:jc w:val="both"/>
        <w:textAlignment w:val="auto"/>
        <w:rPr>
          <w:rFonts w:eastAsia="宋体"/>
          <w:lang w:eastAsia="zh-CN"/>
        </w:rPr>
      </w:pPr>
      <w:r w:rsidRPr="00BF0AEC">
        <w:rPr>
          <w:rFonts w:eastAsia="宋体"/>
          <w:lang w:eastAsia="zh-CN"/>
        </w:rPr>
        <w:t xml:space="preserve">Method 1: If a UE can be connected to </w:t>
      </w:r>
      <w:r w:rsidR="000327CE" w:rsidRPr="00BF0AEC">
        <w:rPr>
          <w:rFonts w:eastAsia="宋体"/>
          <w:lang w:eastAsia="zh-CN"/>
        </w:rPr>
        <w:t>BS simulator</w:t>
      </w:r>
      <w:r w:rsidRPr="00BF0AEC">
        <w:rPr>
          <w:rFonts w:eastAsia="宋体"/>
          <w:lang w:eastAsia="zh-CN"/>
        </w:rPr>
        <w:t xml:space="preserve"> with 4x4 MIMO, the UE can be confirmed as a 4Rx UE</w:t>
      </w:r>
    </w:p>
    <w:p w14:paraId="183F9C77" w14:textId="77777777" w:rsidR="0018016F" w:rsidRPr="00BF0AEC" w:rsidRDefault="00000000" w:rsidP="00FA4C93">
      <w:pPr>
        <w:numPr>
          <w:ilvl w:val="2"/>
          <w:numId w:val="8"/>
        </w:numPr>
        <w:overflowPunct/>
        <w:autoSpaceDE/>
        <w:autoSpaceDN/>
        <w:adjustRightInd/>
        <w:spacing w:after="100"/>
        <w:jc w:val="both"/>
        <w:textAlignment w:val="auto"/>
        <w:rPr>
          <w:rFonts w:eastAsia="宋体"/>
          <w:lang w:eastAsia="zh-CN"/>
        </w:rPr>
      </w:pPr>
      <w:r w:rsidRPr="00BF0AEC">
        <w:rPr>
          <w:rFonts w:eastAsia="宋体"/>
          <w:lang w:eastAsia="zh-CN"/>
        </w:rPr>
        <w:t xml:space="preserve">Method 2: Obtain the MIMO layer information from BS simulator, e.g., check the IE </w:t>
      </w:r>
      <w:proofErr w:type="spellStart"/>
      <w:r w:rsidRPr="00BF0AEC">
        <w:rPr>
          <w:rFonts w:eastAsia="宋体"/>
          <w:lang w:eastAsia="zh-CN"/>
        </w:rPr>
        <w:t>maxNumberMIMO-LayersPDSCH</w:t>
      </w:r>
      <w:proofErr w:type="spellEnd"/>
    </w:p>
    <w:p w14:paraId="6358C0BB" w14:textId="77777777" w:rsidR="0018016F" w:rsidRPr="00BF0AEC" w:rsidRDefault="00000000" w:rsidP="00FA4C93">
      <w:pPr>
        <w:numPr>
          <w:ilvl w:val="2"/>
          <w:numId w:val="8"/>
        </w:numPr>
        <w:overflowPunct/>
        <w:autoSpaceDE/>
        <w:autoSpaceDN/>
        <w:adjustRightInd/>
        <w:spacing w:after="100"/>
        <w:jc w:val="both"/>
        <w:textAlignment w:val="auto"/>
        <w:rPr>
          <w:rFonts w:eastAsia="宋体"/>
          <w:lang w:eastAsia="zh-CN"/>
        </w:rPr>
      </w:pPr>
      <w:r w:rsidRPr="00BF0AEC">
        <w:rPr>
          <w:rFonts w:eastAsia="宋体"/>
          <w:lang w:eastAsia="zh-CN"/>
        </w:rPr>
        <w:t>Method 3: Directly collect the information from OEMs.</w:t>
      </w:r>
    </w:p>
    <w:p w14:paraId="5EE6BE7E" w14:textId="77777777" w:rsidR="0018016F" w:rsidRPr="00BF0AEC" w:rsidRDefault="00000000">
      <w:pPr>
        <w:numPr>
          <w:ilvl w:val="2"/>
          <w:numId w:val="8"/>
        </w:numPr>
        <w:overflowPunct/>
        <w:autoSpaceDE/>
        <w:autoSpaceDN/>
        <w:adjustRightInd/>
        <w:spacing w:after="100"/>
        <w:jc w:val="both"/>
        <w:textAlignment w:val="auto"/>
        <w:rPr>
          <w:rFonts w:eastAsia="宋体"/>
          <w:lang w:val="en-US" w:eastAsia="zh-CN"/>
        </w:rPr>
      </w:pPr>
      <w:r w:rsidRPr="00BF0AEC">
        <w:rPr>
          <w:rFonts w:eastAsia="宋体"/>
          <w:lang w:eastAsia="zh-CN"/>
        </w:rPr>
        <w:t>Other methods are not precluded</w:t>
      </w:r>
    </w:p>
    <w:p w14:paraId="5526CB94" w14:textId="77777777" w:rsidR="0018016F" w:rsidRDefault="00000000">
      <w:pPr>
        <w:numPr>
          <w:ilvl w:val="0"/>
          <w:numId w:val="6"/>
        </w:numPr>
        <w:spacing w:after="100"/>
        <w:ind w:leftChars="380" w:left="1120"/>
        <w:jc w:val="both"/>
      </w:pPr>
      <w:r>
        <w:rPr>
          <w:rFonts w:eastAsia="宋体"/>
          <w:lang w:eastAsia="zh-CN"/>
        </w:rPr>
        <w:t xml:space="preserve">Commercial devices </w:t>
      </w:r>
      <w:r>
        <w:rPr>
          <w:rFonts w:eastAsia="Malgun Gothic"/>
        </w:rPr>
        <w:t>provision</w:t>
      </w:r>
      <w:r>
        <w:rPr>
          <w:rFonts w:eastAsia="宋体"/>
          <w:lang w:eastAsia="zh-CN"/>
        </w:rPr>
        <w:t>:</w:t>
      </w:r>
      <w:r>
        <w:rPr>
          <w:rFonts w:eastAsia="宋体" w:hint="eastAsia"/>
          <w:lang w:eastAsia="zh-CN"/>
        </w:rPr>
        <w:t xml:space="preserve"> </w:t>
      </w:r>
    </w:p>
    <w:p w14:paraId="4C5CC482" w14:textId="77777777" w:rsidR="0018016F" w:rsidRDefault="00000000">
      <w:pPr>
        <w:numPr>
          <w:ilvl w:val="1"/>
          <w:numId w:val="6"/>
        </w:numPr>
        <w:spacing w:after="100"/>
        <w:jc w:val="both"/>
      </w:pPr>
      <w:r>
        <w:rPr>
          <w:rFonts w:eastAsia="宋体"/>
          <w:lang w:eastAsia="zh-CN"/>
        </w:rPr>
        <w:t>Test</w:t>
      </w:r>
      <w:r>
        <w:rPr>
          <w:rFonts w:eastAsia="宋体"/>
        </w:rPr>
        <w:t xml:space="preserve"> labs can prepare and collect </w:t>
      </w:r>
      <w:bookmarkStart w:id="39" w:name="_Hlk95730354"/>
      <w:r>
        <w:rPr>
          <w:rFonts w:eastAsia="宋体"/>
        </w:rPr>
        <w:t>commercial devices</w:t>
      </w:r>
      <w:bookmarkEnd w:id="39"/>
      <w:r>
        <w:rPr>
          <w:rFonts w:eastAsia="宋体"/>
        </w:rPr>
        <w:t xml:space="preserve"> by </w:t>
      </w:r>
      <w:r>
        <w:t>themselves</w:t>
      </w:r>
      <w:r>
        <w:rPr>
          <w:rFonts w:eastAsia="宋体"/>
        </w:rPr>
        <w:t xml:space="preserve"> based on the above selection criteria. </w:t>
      </w:r>
    </w:p>
    <w:p w14:paraId="1DEB7D9B" w14:textId="77777777" w:rsidR="0018016F" w:rsidRDefault="00000000">
      <w:pPr>
        <w:numPr>
          <w:ilvl w:val="1"/>
          <w:numId w:val="6"/>
        </w:numPr>
        <w:overflowPunct/>
        <w:autoSpaceDE/>
        <w:autoSpaceDN/>
        <w:adjustRightInd/>
        <w:spacing w:after="100" w:line="252" w:lineRule="auto"/>
        <w:textAlignment w:val="auto"/>
        <w:rPr>
          <w:rFonts w:eastAsia="Malgun Gothic"/>
        </w:rPr>
      </w:pPr>
      <w:r>
        <w:rPr>
          <w:rFonts w:eastAsia="Malgun Gothic"/>
        </w:rPr>
        <w:t xml:space="preserve">Any 3GPP member can work with the selected test labs to provide devices </w:t>
      </w:r>
    </w:p>
    <w:p w14:paraId="6E3E56A2" w14:textId="77777777"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t>A test lab shall measure only one UE model in case different samples are provided</w:t>
      </w:r>
    </w:p>
    <w:p w14:paraId="688E6EF3" w14:textId="6A4E74EC"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t xml:space="preserve">Same UE model supporting different sets of bands can be measured. For this case, the UE model should be marked as different model, e.g., model A-1, model A-2. (guidance on how to manage this case are provided in the spreadsheet in </w:t>
      </w:r>
      <w:r w:rsidR="008457E8" w:rsidRPr="008457E8">
        <w:rPr>
          <w:rFonts w:eastAsia="Malgun Gothic"/>
        </w:rPr>
        <w:t>R4-2321191</w:t>
      </w:r>
      <w:r>
        <w:rPr>
          <w:rFonts w:eastAsia="Malgun Gothic"/>
        </w:rPr>
        <w:t>)</w:t>
      </w:r>
    </w:p>
    <w:p w14:paraId="3B4341E9" w14:textId="2B9BB05C" w:rsidR="0018016F" w:rsidRPr="007F05C3" w:rsidRDefault="00000000">
      <w:pPr>
        <w:numPr>
          <w:ilvl w:val="2"/>
          <w:numId w:val="6"/>
        </w:numPr>
        <w:overflowPunct/>
        <w:autoSpaceDE/>
        <w:autoSpaceDN/>
        <w:adjustRightInd/>
        <w:spacing w:after="100" w:line="252" w:lineRule="auto"/>
        <w:textAlignment w:val="auto"/>
        <w:rPr>
          <w:rFonts w:eastAsia="Malgun Gothic"/>
          <w:highlight w:val="yellow"/>
        </w:rPr>
      </w:pPr>
      <w:r w:rsidRPr="007F05C3">
        <w:rPr>
          <w:rFonts w:eastAsia="宋体" w:hint="eastAsia"/>
          <w:highlight w:val="yellow"/>
          <w:lang w:val="en-US" w:eastAsia="zh-CN"/>
        </w:rPr>
        <w:t xml:space="preserve">For band n1, make sure the devices are </w:t>
      </w:r>
      <w:r w:rsidR="00706138">
        <w:rPr>
          <w:rFonts w:eastAsia="宋体" w:hint="eastAsia"/>
          <w:highlight w:val="yellow"/>
          <w:lang w:val="en-US" w:eastAsia="zh-CN"/>
        </w:rPr>
        <w:t xml:space="preserve">[TBD, </w:t>
      </w:r>
      <w:r w:rsidRPr="007F05C3">
        <w:rPr>
          <w:rFonts w:eastAsia="宋体" w:hint="eastAsia"/>
          <w:highlight w:val="yellow"/>
          <w:lang w:val="en-US" w:eastAsia="zh-CN"/>
        </w:rPr>
        <w:t>4Rx</w:t>
      </w:r>
      <w:r w:rsidR="00706138">
        <w:rPr>
          <w:rFonts w:eastAsia="宋体" w:hint="eastAsia"/>
          <w:highlight w:val="yellow"/>
          <w:lang w:val="en-US" w:eastAsia="zh-CN"/>
        </w:rPr>
        <w:t xml:space="preserve"> or 2Rx]</w:t>
      </w:r>
      <w:r w:rsidRPr="007F05C3">
        <w:rPr>
          <w:rFonts w:eastAsia="宋体" w:hint="eastAsia"/>
          <w:highlight w:val="yellow"/>
          <w:lang w:val="en-US" w:eastAsia="zh-CN"/>
        </w:rPr>
        <w:t xml:space="preserve"> UEs</w:t>
      </w:r>
    </w:p>
    <w:p w14:paraId="3E82590F" w14:textId="11C35874" w:rsidR="0018016F" w:rsidRPr="00E02A6A" w:rsidRDefault="00000000" w:rsidP="00E02A6A">
      <w:pPr>
        <w:numPr>
          <w:ilvl w:val="2"/>
          <w:numId w:val="6"/>
        </w:numPr>
        <w:overflowPunct/>
        <w:autoSpaceDE/>
        <w:autoSpaceDN/>
        <w:adjustRightInd/>
        <w:spacing w:after="100" w:line="252" w:lineRule="auto"/>
        <w:textAlignment w:val="auto"/>
        <w:rPr>
          <w:rFonts w:eastAsia="Malgun Gothic"/>
        </w:rPr>
      </w:pPr>
      <w:r w:rsidRPr="00E02A6A">
        <w:rPr>
          <w:rFonts w:eastAsia="Malgun Gothic"/>
        </w:rPr>
        <w:t>The 3GPP member providing the DUTs should contact one of the selected labs to check their availability to receive the DUTs and define together the related provisioning aspects</w:t>
      </w:r>
      <w:r w:rsidR="00E02A6A" w:rsidRPr="00E02A6A">
        <w:rPr>
          <w:rFonts w:eastAsiaTheme="minorEastAsia" w:hint="eastAsia"/>
          <w:lang w:eastAsia="zh-CN"/>
        </w:rPr>
        <w:t xml:space="preserve">. </w:t>
      </w:r>
      <w:r w:rsidRPr="00E02A6A">
        <w:rPr>
          <w:rFonts w:eastAsia="Malgun Gothic"/>
        </w:rPr>
        <w:t>Any issue should be reported to the rapporteur in a timely manner to discuss for an alternative solution</w:t>
      </w:r>
    </w:p>
    <w:p w14:paraId="50C173DE" w14:textId="77777777" w:rsidR="0018016F" w:rsidRDefault="00000000">
      <w:pPr>
        <w:numPr>
          <w:ilvl w:val="0"/>
          <w:numId w:val="6"/>
        </w:numPr>
        <w:spacing w:after="100"/>
        <w:ind w:leftChars="380" w:left="1120"/>
        <w:jc w:val="both"/>
      </w:pPr>
      <w:r>
        <w:t>Measurement results submission:</w:t>
      </w:r>
    </w:p>
    <w:p w14:paraId="2886FC44" w14:textId="77777777" w:rsidR="0018016F" w:rsidRDefault="00000000">
      <w:pPr>
        <w:numPr>
          <w:ilvl w:val="1"/>
          <w:numId w:val="6"/>
        </w:numPr>
        <w:overflowPunct/>
        <w:autoSpaceDE/>
        <w:autoSpaceDN/>
        <w:adjustRightInd/>
        <w:spacing w:after="100"/>
        <w:textAlignment w:val="auto"/>
        <w:rPr>
          <w:rFonts w:eastAsia="Malgun Gothic"/>
        </w:rPr>
      </w:pPr>
      <w:r>
        <w:rPr>
          <w:rFonts w:eastAsia="Malgun Gothic"/>
        </w:rPr>
        <w:t>RAN4 Secretary will cover the role of the trusted and neutral third party for the whole procedure</w:t>
      </w:r>
    </w:p>
    <w:p w14:paraId="5D8896C4" w14:textId="0A2E439E" w:rsidR="0018016F" w:rsidRDefault="00000000">
      <w:pPr>
        <w:numPr>
          <w:ilvl w:val="1"/>
          <w:numId w:val="6"/>
        </w:numPr>
        <w:overflowPunct/>
        <w:autoSpaceDE/>
        <w:autoSpaceDN/>
        <w:adjustRightInd/>
        <w:spacing w:after="100"/>
        <w:textAlignment w:val="auto"/>
        <w:rPr>
          <w:rFonts w:eastAsia="Malgun Gothic"/>
          <w:strike/>
        </w:rPr>
      </w:pPr>
      <w:r>
        <w:rPr>
          <w:rFonts w:eastAsia="Malgun Gothic"/>
        </w:rPr>
        <w:t xml:space="preserve">UE information disclosure: labs use the spreadsheet in </w:t>
      </w:r>
      <w:r w:rsidR="00B84596" w:rsidRPr="00B84596">
        <w:rPr>
          <w:rFonts w:eastAsia="Malgun Gothic"/>
        </w:rPr>
        <w:t>R4-2321191</w:t>
      </w:r>
      <w:r>
        <w:rPr>
          <w:rFonts w:eastAsia="Malgun Gothic"/>
        </w:rPr>
        <w:t xml:space="preserve"> to submit the device information</w:t>
      </w:r>
      <w:r>
        <w:rPr>
          <w:rFonts w:eastAsia="Malgun Gothic" w:hint="eastAsia"/>
        </w:rPr>
        <w:t>.</w:t>
      </w:r>
      <w:r>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5C0CC3C7" w14:textId="4350F9F8" w:rsidR="0018016F" w:rsidRDefault="00000000">
      <w:pPr>
        <w:numPr>
          <w:ilvl w:val="1"/>
          <w:numId w:val="6"/>
        </w:numPr>
        <w:overflowPunct/>
        <w:autoSpaceDE/>
        <w:autoSpaceDN/>
        <w:adjustRightInd/>
        <w:spacing w:after="100"/>
        <w:textAlignment w:val="auto"/>
        <w:rPr>
          <w:rFonts w:eastAsia="Malgun Gothic"/>
        </w:rPr>
      </w:pPr>
      <w:r>
        <w:rPr>
          <w:rFonts w:eastAsia="Malgun Gothic"/>
        </w:rPr>
        <w:lastRenderedPageBreak/>
        <w:t xml:space="preserve">Labs use the worksheet template in </w:t>
      </w:r>
      <w:r w:rsidRPr="007B4397">
        <w:rPr>
          <w:rFonts w:eastAsia="Malgun Gothic"/>
          <w:highlight w:val="yellow"/>
        </w:rPr>
        <w:t>[</w:t>
      </w:r>
      <w:r w:rsidR="005F54C0" w:rsidRPr="007B4397">
        <w:rPr>
          <w:rFonts w:eastAsiaTheme="minorEastAsia" w:hint="eastAsia"/>
          <w:highlight w:val="yellow"/>
          <w:lang w:eastAsia="zh-CN"/>
        </w:rPr>
        <w:t xml:space="preserve">TBD, </w:t>
      </w:r>
      <w:r w:rsidR="005C6D35">
        <w:rPr>
          <w:rFonts w:eastAsiaTheme="minorEastAsia" w:hint="eastAsia"/>
          <w:highlight w:val="yellow"/>
          <w:lang w:eastAsia="zh-CN"/>
        </w:rPr>
        <w:t xml:space="preserve">use </w:t>
      </w:r>
      <w:r w:rsidR="005F54C0" w:rsidRPr="007B4397">
        <w:rPr>
          <w:rFonts w:eastAsiaTheme="minorEastAsia" w:hint="eastAsia"/>
          <w:highlight w:val="yellow"/>
          <w:lang w:eastAsia="zh-CN"/>
        </w:rPr>
        <w:t xml:space="preserve">Rel-18 template </w:t>
      </w:r>
      <w:r w:rsidR="005F54C0" w:rsidRPr="007B4397">
        <w:rPr>
          <w:rFonts w:eastAsia="Malgun Gothic"/>
          <w:highlight w:val="yellow"/>
        </w:rPr>
        <w:t>R4-2403019</w:t>
      </w:r>
      <w:r w:rsidR="005F54C0" w:rsidRPr="007B4397">
        <w:rPr>
          <w:rFonts w:eastAsiaTheme="minorEastAsia" w:hint="eastAsia"/>
          <w:highlight w:val="yellow"/>
          <w:lang w:eastAsia="zh-CN"/>
        </w:rPr>
        <w:t xml:space="preserve"> </w:t>
      </w:r>
      <w:r w:rsidR="00F454E6" w:rsidRPr="007B4397">
        <w:rPr>
          <w:rFonts w:eastAsiaTheme="minorEastAsia" w:hint="eastAsia"/>
          <w:highlight w:val="yellow"/>
          <w:lang w:eastAsia="zh-CN"/>
        </w:rPr>
        <w:t>as starting point</w:t>
      </w:r>
      <w:r w:rsidRPr="007B4397">
        <w:rPr>
          <w:rFonts w:eastAsia="Malgun Gothic"/>
          <w:highlight w:val="yellow"/>
        </w:rPr>
        <w:t>]</w:t>
      </w:r>
      <w:r>
        <w:rPr>
          <w:rFonts w:eastAsia="Malgun Gothic"/>
        </w:rPr>
        <w:t xml:space="preserve"> to submit the measurement results for Rel-1</w:t>
      </w:r>
      <w:r w:rsidR="00651254">
        <w:rPr>
          <w:rFonts w:eastAsiaTheme="minorEastAsia" w:hint="eastAsia"/>
          <w:lang w:eastAsia="zh-CN"/>
        </w:rPr>
        <w:t>9</w:t>
      </w:r>
      <w:r>
        <w:rPr>
          <w:rFonts w:eastAsia="Malgun Gothic"/>
        </w:rPr>
        <w:t xml:space="preserve"> 3GPP FR1 MIMO OTA performance data pool.</w:t>
      </w:r>
      <w:r w:rsidR="00E147FB">
        <w:rPr>
          <w:rFonts w:eastAsiaTheme="minorEastAsia" w:hint="eastAsia"/>
          <w:lang w:eastAsia="zh-CN"/>
        </w:rPr>
        <w:t xml:space="preserve"> Do NOT apply any </w:t>
      </w:r>
      <w:r w:rsidR="00E147FB" w:rsidRPr="004C75CE">
        <w:rPr>
          <w:rFonts w:eastAsia="宋体"/>
          <w:szCs w:val="24"/>
          <w:lang w:eastAsia="zh-CN"/>
        </w:rPr>
        <w:t>systematic offset</w:t>
      </w:r>
      <w:r w:rsidR="00E147FB">
        <w:rPr>
          <w:rFonts w:eastAsia="宋体" w:hint="eastAsia"/>
          <w:szCs w:val="24"/>
          <w:lang w:eastAsia="zh-CN"/>
        </w:rPr>
        <w:t xml:space="preserve"> to the measurement </w:t>
      </w:r>
      <w:r w:rsidR="00E147FB">
        <w:rPr>
          <w:rFonts w:eastAsia="宋体"/>
          <w:szCs w:val="24"/>
          <w:lang w:eastAsia="zh-CN"/>
        </w:rPr>
        <w:t>results</w:t>
      </w:r>
      <w:r w:rsidR="00E147FB">
        <w:rPr>
          <w:rFonts w:eastAsia="宋体" w:hint="eastAsia"/>
          <w:szCs w:val="24"/>
          <w:lang w:eastAsia="zh-CN"/>
        </w:rPr>
        <w:t xml:space="preserve">. </w:t>
      </w:r>
    </w:p>
    <w:p w14:paraId="70BF9CAE" w14:textId="77777777" w:rsidR="0018016F" w:rsidRDefault="00000000">
      <w:pPr>
        <w:numPr>
          <w:ilvl w:val="1"/>
          <w:numId w:val="6"/>
        </w:numPr>
        <w:overflowPunct/>
        <w:autoSpaceDE/>
        <w:autoSpaceDN/>
        <w:adjustRightInd/>
        <w:spacing w:after="100"/>
        <w:textAlignment w:val="auto"/>
        <w:rPr>
          <w:rFonts w:eastAsia="Malgun Gothic"/>
        </w:rPr>
      </w:pPr>
      <w:r>
        <w:rPr>
          <w:rFonts w:eastAsia="Malgun Gothic"/>
        </w:rPr>
        <w:t>The measurement results should be submitted to RAN4 by anonymous approach (the UE model should not be disclosed):</w:t>
      </w:r>
    </w:p>
    <w:p w14:paraId="01EAB4ED"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 xml:space="preserve">The minimum number of submitted devices from each lab is 3, the maximum number is 15. </w:t>
      </w:r>
      <w:r>
        <w:t>Meanwhile, labs are encouraged to provide as much data as possible within 15</w:t>
      </w:r>
    </w:p>
    <w:p w14:paraId="242BA95D"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Volunteer labs provide the device information sheet ONLY to the RAN4 Secretary and the sheet used to submit measurement results to 3GPP RAN4</w:t>
      </w:r>
    </w:p>
    <w:p w14:paraId="3A0D1048" w14:textId="77777777" w:rsidR="0018016F" w:rsidRDefault="00000000">
      <w:pPr>
        <w:numPr>
          <w:ilvl w:val="1"/>
          <w:numId w:val="6"/>
        </w:numPr>
        <w:overflowPunct/>
        <w:autoSpaceDE/>
        <w:autoSpaceDN/>
        <w:adjustRightInd/>
        <w:spacing w:after="100"/>
        <w:textAlignment w:val="auto"/>
        <w:rPr>
          <w:rFonts w:eastAsia="Malgun Gothic"/>
        </w:rPr>
      </w:pPr>
      <w:r>
        <w:rPr>
          <w:szCs w:val="24"/>
        </w:rPr>
        <w:t>RAN4 Secretary ONLY publishes to 3GPP RAN4 the following summary of statistical information after anonymizing the sensitive UE information data, i.e., UE model name and vendor name:</w:t>
      </w:r>
    </w:p>
    <w:p w14:paraId="22366D2E"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devices</w:t>
      </w:r>
    </w:p>
    <w:p w14:paraId="1D073B14"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models</w:t>
      </w:r>
    </w:p>
    <w:p w14:paraId="39723F0A"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devices vendors</w:t>
      </w:r>
    </w:p>
    <w:p w14:paraId="6EE93520"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vendor</w:t>
      </w:r>
    </w:p>
    <w:p w14:paraId="03A80C4F"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Power Class</w:t>
      </w:r>
    </w:p>
    <w:p w14:paraId="60ECD397"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each supported band</w:t>
      </w:r>
    </w:p>
    <w:p w14:paraId="787E3E17"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year of production</w:t>
      </w:r>
    </w:p>
    <w:p w14:paraId="1E20EA53" w14:textId="28AEA40B" w:rsidR="0018016F" w:rsidRDefault="00000000">
      <w:pPr>
        <w:numPr>
          <w:ilvl w:val="2"/>
          <w:numId w:val="6"/>
        </w:numPr>
        <w:overflowPunct/>
        <w:autoSpaceDE/>
        <w:autoSpaceDN/>
        <w:adjustRightInd/>
        <w:spacing w:after="100"/>
        <w:textAlignment w:val="auto"/>
        <w:rPr>
          <w:rFonts w:eastAsia="Malgun Gothic"/>
        </w:rPr>
      </w:pPr>
      <w:r>
        <w:rPr>
          <w:rFonts w:eastAsia="Malgun Gothic"/>
        </w:rPr>
        <w:t xml:space="preserve">Percentage of the devices that are certified by at least one of certification bodies as following: PTCRB, GCF, NAL/CTA (Chinese </w:t>
      </w:r>
      <w:r w:rsidR="001A6340">
        <w:rPr>
          <w:rFonts w:eastAsia="Malgun Gothic"/>
        </w:rPr>
        <w:t>Network Access Licensed Te</w:t>
      </w:r>
      <w:r>
        <w:rPr>
          <w:rFonts w:eastAsia="Malgun Gothic"/>
        </w:rPr>
        <w:t>st), FCC, CE</w:t>
      </w:r>
    </w:p>
    <w:p w14:paraId="6FCA3044" w14:textId="77777777" w:rsidR="0018016F" w:rsidRDefault="00000000">
      <w:pPr>
        <w:numPr>
          <w:ilvl w:val="3"/>
          <w:numId w:val="6"/>
        </w:numPr>
        <w:overflowPunct/>
        <w:autoSpaceDE/>
        <w:autoSpaceDN/>
        <w:adjustRightInd/>
        <w:spacing w:after="100"/>
        <w:textAlignment w:val="auto"/>
        <w:rPr>
          <w:rFonts w:eastAsia="Malgun Gothic"/>
        </w:rPr>
      </w:pPr>
      <w:r>
        <w:rPr>
          <w:rFonts w:eastAsia="Malgun Gothic"/>
        </w:rPr>
        <w:t>Once the device gets the above certification, for RAN4 discussion that means the device is not a prototype</w:t>
      </w:r>
    </w:p>
    <w:p w14:paraId="3AAA90CC" w14:textId="77777777" w:rsidR="0018016F" w:rsidRDefault="00000000">
      <w:pPr>
        <w:numPr>
          <w:ilvl w:val="0"/>
          <w:numId w:val="10"/>
        </w:numPr>
        <w:spacing w:after="100"/>
        <w:rPr>
          <w:rFonts w:eastAsia="Malgun Gothic"/>
        </w:rPr>
      </w:pPr>
      <w:r>
        <w:rPr>
          <w:rFonts w:eastAsia="Malgun Gothic"/>
        </w:rPr>
        <w:t>Percentage of the devices that are certified for each certification body (for information only)</w:t>
      </w:r>
    </w:p>
    <w:p w14:paraId="3C81B1C2" w14:textId="46E3E05D"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3</w:t>
      </w:r>
      <w:r>
        <w:rPr>
          <w:rFonts w:eastAsiaTheme="minorEastAsia"/>
          <w:lang w:eastAsia="zh-CN"/>
        </w:rPr>
        <w:t xml:space="preserve"> Specifying Performance Requirements </w:t>
      </w:r>
    </w:p>
    <w:p w14:paraId="568D3C89" w14:textId="786C6B23" w:rsidR="0018016F" w:rsidRDefault="00000000">
      <w:pPr>
        <w:numPr>
          <w:ilvl w:val="0"/>
          <w:numId w:val="11"/>
        </w:numPr>
        <w:spacing w:after="100"/>
        <w:ind w:leftChars="380" w:left="1120"/>
        <w:jc w:val="both"/>
      </w:pPr>
      <w:r>
        <w:t xml:space="preserve">Only </w:t>
      </w:r>
      <w:r w:rsidR="000239AE">
        <w:rPr>
          <w:rFonts w:eastAsiaTheme="minorEastAsia" w:hint="eastAsia"/>
          <w:lang w:eastAsia="zh-CN"/>
        </w:rPr>
        <w:t>measurement data</w:t>
      </w:r>
      <w:r>
        <w:t xml:space="preserve"> </w:t>
      </w:r>
      <w:r>
        <w:rPr>
          <w:rFonts w:eastAsia="Malgun Gothic"/>
        </w:rPr>
        <w:t>from</w:t>
      </w:r>
      <w:r>
        <w:t xml:space="preserve"> </w:t>
      </w:r>
      <w:r w:rsidR="000239AE">
        <w:rPr>
          <w:rFonts w:eastAsiaTheme="minorEastAsia" w:hint="eastAsia"/>
          <w:lang w:eastAsia="zh-CN"/>
        </w:rPr>
        <w:t xml:space="preserve">the </w:t>
      </w:r>
      <w:r>
        <w:t xml:space="preserve">aligned labs </w:t>
      </w:r>
      <w:r w:rsidR="00D3648A">
        <w:rPr>
          <w:rFonts w:eastAsiaTheme="minorEastAsia" w:hint="eastAsia"/>
          <w:lang w:eastAsia="zh-CN"/>
        </w:rPr>
        <w:t xml:space="preserve">with channel model validation completed </w:t>
      </w:r>
      <w:r>
        <w:t xml:space="preserve">will be considered for specifying requirements, as described in Section 3.1. </w:t>
      </w:r>
    </w:p>
    <w:p w14:paraId="0358448A" w14:textId="79A15126" w:rsidR="0018016F" w:rsidRPr="005847DB" w:rsidRDefault="00BC2F2D">
      <w:pPr>
        <w:numPr>
          <w:ilvl w:val="0"/>
          <w:numId w:val="11"/>
        </w:numPr>
        <w:spacing w:after="100"/>
        <w:ind w:leftChars="380" w:left="1120"/>
        <w:jc w:val="both"/>
      </w:pPr>
      <w:r w:rsidRPr="009A3963">
        <w:rPr>
          <w:rFonts w:eastAsia="宋体"/>
          <w:szCs w:val="24"/>
          <w:lang w:eastAsia="zh-CN"/>
        </w:rPr>
        <w:t>Threshold</w:t>
      </w:r>
      <w:r>
        <w:rPr>
          <w:rFonts w:eastAsia="宋体"/>
          <w:szCs w:val="24"/>
          <w:lang w:eastAsia="zh-CN"/>
        </w:rPr>
        <w:t>s</w:t>
      </w:r>
      <w:r w:rsidRPr="009A3963">
        <w:rPr>
          <w:rFonts w:eastAsia="宋体"/>
          <w:szCs w:val="24"/>
          <w:lang w:eastAsia="zh-CN"/>
        </w:rPr>
        <w:t xml:space="preserve"> for specifying FR1 MIMO OTA performance requirement:</w:t>
      </w:r>
    </w:p>
    <w:p w14:paraId="15E552A7" w14:textId="3CB9CF6C" w:rsidR="00BC2F2D" w:rsidRPr="005847DB" w:rsidRDefault="00BC2F2D" w:rsidP="00BC2F2D">
      <w:pPr>
        <w:numPr>
          <w:ilvl w:val="1"/>
          <w:numId w:val="11"/>
        </w:numPr>
        <w:spacing w:after="100"/>
        <w:jc w:val="both"/>
      </w:pPr>
      <w:r w:rsidRPr="009A3963">
        <w:rPr>
          <w:rFonts w:eastAsia="宋体"/>
          <w:szCs w:val="24"/>
          <w:lang w:eastAsia="zh-CN"/>
        </w:rPr>
        <w:t xml:space="preserve">Minimum </w:t>
      </w:r>
      <w:r w:rsidR="005847DB" w:rsidRPr="009A3963">
        <w:rPr>
          <w:rFonts w:eastAsia="宋体"/>
          <w:szCs w:val="24"/>
          <w:lang w:eastAsia="zh-CN"/>
        </w:rPr>
        <w:t>amount</w:t>
      </w:r>
      <w:r w:rsidRPr="009A3963">
        <w:rPr>
          <w:rFonts w:eastAsia="宋体"/>
          <w:szCs w:val="24"/>
          <w:lang w:eastAsia="zh-CN"/>
        </w:rPr>
        <w:t xml:space="preserve"> of data</w:t>
      </w:r>
      <w:r>
        <w:rPr>
          <w:rFonts w:eastAsia="宋体" w:hint="eastAsia"/>
          <w:szCs w:val="24"/>
          <w:lang w:eastAsia="zh-CN"/>
        </w:rPr>
        <w:t xml:space="preserve"> per band</w:t>
      </w:r>
      <w:r w:rsidRPr="009A3963">
        <w:rPr>
          <w:rFonts w:eastAsia="宋体"/>
          <w:szCs w:val="24"/>
          <w:lang w:eastAsia="zh-CN"/>
        </w:rPr>
        <w:t>: 15</w:t>
      </w:r>
    </w:p>
    <w:p w14:paraId="124FF1CE" w14:textId="5E9C3B83" w:rsidR="00BC2F2D" w:rsidRPr="005847DB" w:rsidRDefault="00BC2F2D" w:rsidP="005847DB">
      <w:pPr>
        <w:pStyle w:val="af8"/>
        <w:numPr>
          <w:ilvl w:val="1"/>
          <w:numId w:val="11"/>
        </w:numPr>
        <w:overflowPunct/>
        <w:autoSpaceDE/>
        <w:autoSpaceDN/>
        <w:adjustRightInd/>
        <w:spacing w:after="120"/>
        <w:ind w:firstLineChars="0"/>
        <w:textAlignment w:val="auto"/>
        <w:rPr>
          <w:rFonts w:eastAsia="宋体"/>
          <w:szCs w:val="24"/>
          <w:lang w:eastAsia="zh-CN"/>
        </w:rPr>
      </w:pPr>
      <w:r w:rsidRPr="009A3963">
        <w:rPr>
          <w:rFonts w:eastAsia="宋体"/>
          <w:szCs w:val="24"/>
          <w:lang w:eastAsia="zh-CN"/>
        </w:rPr>
        <w:t xml:space="preserve">Minimum </w:t>
      </w:r>
      <w:r w:rsidR="005847DB">
        <w:rPr>
          <w:rFonts w:eastAsia="宋体" w:hint="eastAsia"/>
          <w:szCs w:val="24"/>
          <w:lang w:eastAsia="zh-CN"/>
        </w:rPr>
        <w:t>amount</w:t>
      </w:r>
      <w:r w:rsidRPr="009A3963">
        <w:rPr>
          <w:rFonts w:eastAsia="宋体"/>
          <w:szCs w:val="24"/>
          <w:lang w:eastAsia="zh-CN"/>
        </w:rPr>
        <w:t xml:space="preserve"> of UE models</w:t>
      </w:r>
      <w:r>
        <w:rPr>
          <w:rFonts w:eastAsia="宋体" w:hint="eastAsia"/>
          <w:szCs w:val="24"/>
          <w:lang w:eastAsia="zh-CN"/>
        </w:rPr>
        <w:t xml:space="preserve"> per band</w:t>
      </w:r>
      <w:r w:rsidRPr="009A3963">
        <w:rPr>
          <w:rFonts w:eastAsia="宋体"/>
          <w:szCs w:val="24"/>
          <w:lang w:eastAsia="zh-CN"/>
        </w:rPr>
        <w:t>: 12</w:t>
      </w:r>
    </w:p>
    <w:p w14:paraId="6C4A23C5" w14:textId="77777777" w:rsidR="0018016F" w:rsidRDefault="00000000">
      <w:pPr>
        <w:numPr>
          <w:ilvl w:val="0"/>
          <w:numId w:val="11"/>
        </w:numPr>
        <w:spacing w:after="100"/>
        <w:ind w:leftChars="380" w:left="1120"/>
        <w:jc w:val="both"/>
      </w:pPr>
      <w:r>
        <w:t>Method of requirements derivation: per-band Data driven approach</w:t>
      </w:r>
    </w:p>
    <w:p w14:paraId="734B1AE6" w14:textId="77777777" w:rsidR="0018016F" w:rsidRDefault="00000000">
      <w:pPr>
        <w:numPr>
          <w:ilvl w:val="0"/>
          <w:numId w:val="11"/>
        </w:numPr>
        <w:spacing w:after="100"/>
        <w:ind w:leftChars="380" w:left="1120"/>
        <w:jc w:val="both"/>
      </w:pPr>
      <w:r>
        <w:t>The value at [85%] percentile of the CDF curve can be selected as the starting point for requirement discussion</w:t>
      </w:r>
    </w:p>
    <w:p w14:paraId="2353DDC5" w14:textId="77777777" w:rsidR="0018016F" w:rsidRDefault="00000000">
      <w:pPr>
        <w:numPr>
          <w:ilvl w:val="0"/>
          <w:numId w:val="11"/>
        </w:numPr>
        <w:overflowPunct/>
        <w:autoSpaceDE/>
        <w:adjustRightInd/>
        <w:spacing w:afterLines="50" w:after="156"/>
        <w:ind w:leftChars="380" w:left="1120"/>
        <w:jc w:val="both"/>
        <w:rPr>
          <w:rFonts w:eastAsia="Batang"/>
        </w:rPr>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 </w:t>
      </w:r>
    </w:p>
    <w:p w14:paraId="636F9DEA" w14:textId="77777777" w:rsidR="0018016F" w:rsidRDefault="00000000">
      <w:pPr>
        <w:pStyle w:val="2"/>
        <w:rPr>
          <w:lang w:eastAsia="zh-CN"/>
        </w:rPr>
      </w:pPr>
      <w:r>
        <w:rPr>
          <w:lang w:eastAsia="zh-CN"/>
        </w:rPr>
        <w:lastRenderedPageBreak/>
        <w:t xml:space="preserve">3.3 </w:t>
      </w:r>
      <w:r>
        <w:rPr>
          <w:rFonts w:hint="eastAsia"/>
          <w:lang w:eastAsia="zh-CN"/>
        </w:rPr>
        <w:t>Ti</w:t>
      </w:r>
      <w:r>
        <w:rPr>
          <w:lang w:eastAsia="zh-CN"/>
        </w:rPr>
        <w:t>m</w:t>
      </w:r>
      <w:r>
        <w:rPr>
          <w:rFonts w:hint="eastAsia"/>
          <w:lang w:eastAsia="zh-CN"/>
        </w:rPr>
        <w:t>e</w:t>
      </w:r>
      <w:r>
        <w:rPr>
          <w:lang w:eastAsia="zh-CN"/>
        </w:rPr>
        <w:t xml:space="preserve"> plan</w:t>
      </w:r>
    </w:p>
    <w:p w14:paraId="3A2AD803" w14:textId="56C1B5D0" w:rsidR="00F06457" w:rsidRDefault="00F06457" w:rsidP="00F06457">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1. Finalize the working procedure</w:t>
      </w:r>
      <w:r w:rsidR="00C24CCB">
        <w:rPr>
          <w:rFonts w:eastAsiaTheme="minorEastAsia" w:hint="eastAsia"/>
          <w:bCs/>
          <w:lang w:eastAsia="zh-CN"/>
        </w:rPr>
        <w:t>s</w:t>
      </w:r>
      <w:r>
        <w:rPr>
          <w:rFonts w:eastAsiaTheme="minorEastAsia"/>
          <w:bCs/>
          <w:lang w:eastAsia="zh-CN"/>
        </w:rPr>
        <w:t xml:space="preserve"> and time plan for </w:t>
      </w:r>
      <w:r>
        <w:rPr>
          <w:rFonts w:eastAsiaTheme="minorEastAsia" w:hint="eastAsia"/>
          <w:bCs/>
          <w:lang w:eastAsia="zh-CN"/>
        </w:rPr>
        <w:t>Rel-19 MIMO OTA requirements development</w:t>
      </w:r>
      <w:r>
        <w:rPr>
          <w:rFonts w:eastAsiaTheme="minorEastAsia"/>
          <w:bCs/>
          <w:lang w:eastAsia="zh-CN"/>
        </w:rPr>
        <w:t xml:space="preserve"> </w:t>
      </w:r>
      <w:r w:rsidR="002F5CC0">
        <w:rPr>
          <w:rFonts w:eastAsiaTheme="minorEastAsia" w:hint="eastAsia"/>
          <w:bCs/>
          <w:lang w:eastAsia="zh-CN"/>
        </w:rPr>
        <w:t>no later than</w:t>
      </w:r>
      <w:r>
        <w:rPr>
          <w:rFonts w:eastAsiaTheme="minorEastAsia"/>
          <w:bCs/>
          <w:lang w:eastAsia="zh-CN"/>
        </w:rPr>
        <w:t xml:space="preserve"> RAN4 #1</w:t>
      </w:r>
      <w:r w:rsidR="002F5CC0">
        <w:rPr>
          <w:rFonts w:eastAsiaTheme="minorEastAsia" w:hint="eastAsia"/>
          <w:bCs/>
          <w:lang w:eastAsia="zh-CN"/>
        </w:rPr>
        <w:t>13</w:t>
      </w:r>
      <w:r>
        <w:rPr>
          <w:rFonts w:eastAsiaTheme="minorEastAsia"/>
          <w:bCs/>
          <w:lang w:eastAsia="zh-CN"/>
        </w:rPr>
        <w:t xml:space="preserve"> (</w:t>
      </w:r>
      <w:r w:rsidR="002F5CC0">
        <w:rPr>
          <w:rFonts w:eastAsiaTheme="minorEastAsia" w:hint="eastAsia"/>
          <w:bCs/>
          <w:lang w:eastAsia="zh-CN"/>
        </w:rPr>
        <w:t>Nov</w:t>
      </w:r>
      <w:r>
        <w:rPr>
          <w:rFonts w:eastAsiaTheme="minorEastAsia"/>
          <w:bCs/>
          <w:lang w:eastAsia="zh-CN"/>
        </w:rPr>
        <w:t xml:space="preserve"> 202</w:t>
      </w:r>
      <w:r w:rsidR="002F5CC0">
        <w:rPr>
          <w:rFonts w:eastAsiaTheme="minorEastAsia" w:hint="eastAsia"/>
          <w:bCs/>
          <w:lang w:eastAsia="zh-CN"/>
        </w:rPr>
        <w:t>4</w:t>
      </w:r>
      <w:r>
        <w:rPr>
          <w:rFonts w:eastAsiaTheme="minorEastAsia"/>
          <w:bCs/>
          <w:lang w:eastAsia="zh-CN"/>
        </w:rPr>
        <w:t xml:space="preserve">). </w:t>
      </w:r>
    </w:p>
    <w:p w14:paraId="5C98518E" w14:textId="467AD8D2" w:rsidR="0018016F" w:rsidRDefault="006F7E61">
      <w:pPr>
        <w:overflowPunct/>
        <w:autoSpaceDE/>
        <w:adjustRightInd/>
        <w:spacing w:afterLines="50" w:after="156"/>
        <w:ind w:leftChars="380" w:left="960" w:hangingChars="100" w:hanging="200"/>
        <w:jc w:val="both"/>
      </w:pPr>
      <w:r>
        <w:rPr>
          <w:rFonts w:eastAsiaTheme="minorEastAsia" w:hint="eastAsia"/>
          <w:lang w:eastAsia="zh-CN"/>
        </w:rPr>
        <w:t>2</w:t>
      </w:r>
      <w:r>
        <w:t xml:space="preserve">. Measurement Campaign for bands </w:t>
      </w:r>
      <w:r w:rsidR="00D3762E">
        <w:rPr>
          <w:rFonts w:eastAsiaTheme="minorEastAsia" w:hint="eastAsia"/>
          <w:lang w:eastAsia="zh-CN"/>
        </w:rPr>
        <w:t>n77</w:t>
      </w:r>
      <w:r w:rsidR="00ED0938">
        <w:rPr>
          <w:rFonts w:eastAsiaTheme="minorEastAsia" w:hint="eastAsia"/>
          <w:lang w:eastAsia="zh-CN"/>
        </w:rPr>
        <w:t>/</w:t>
      </w:r>
      <w:r w:rsidR="00D3762E">
        <w:rPr>
          <w:rFonts w:eastAsiaTheme="minorEastAsia" w:hint="eastAsia"/>
          <w:lang w:eastAsia="zh-CN"/>
        </w:rPr>
        <w:t>n8</w:t>
      </w:r>
      <w:r>
        <w:t xml:space="preserve"> can start </w:t>
      </w:r>
      <w:r w:rsidR="00D3762E">
        <w:t xml:space="preserve">at an early stage </w:t>
      </w:r>
      <w:r>
        <w:t xml:space="preserve">with the </w:t>
      </w:r>
      <w:r w:rsidR="00ED0938">
        <w:rPr>
          <w:rFonts w:eastAsiaTheme="minorEastAsia" w:hint="eastAsia"/>
          <w:lang w:eastAsia="zh-CN"/>
        </w:rPr>
        <w:t xml:space="preserve">Rel-17/Rel-18 </w:t>
      </w:r>
      <w:r>
        <w:t>aligned labs that complete</w:t>
      </w:r>
      <w:r w:rsidR="00D3762E">
        <w:rPr>
          <w:rFonts w:eastAsiaTheme="minorEastAsia" w:hint="eastAsia"/>
          <w:lang w:eastAsia="zh-CN"/>
        </w:rPr>
        <w:t>d</w:t>
      </w:r>
      <w:r>
        <w:t xml:space="preserve"> channel model validation</w:t>
      </w:r>
      <w:r w:rsidR="00D3762E">
        <w:rPr>
          <w:rFonts w:eastAsiaTheme="minorEastAsia" w:hint="eastAsia"/>
          <w:lang w:eastAsia="zh-CN"/>
        </w:rPr>
        <w:t>s</w:t>
      </w:r>
      <w:r w:rsidR="0017638B">
        <w:rPr>
          <w:rFonts w:eastAsiaTheme="minorEastAsia" w:hint="eastAsia"/>
          <w:lang w:eastAsia="zh-CN"/>
        </w:rPr>
        <w:t xml:space="preserve"> for these bands</w:t>
      </w:r>
      <w:r>
        <w:t xml:space="preserve">. </w:t>
      </w:r>
    </w:p>
    <w:p w14:paraId="1EDBF11D" w14:textId="351DC162" w:rsidR="0018016F" w:rsidRDefault="00000000">
      <w:pPr>
        <w:overflowPunct/>
        <w:autoSpaceDE/>
        <w:adjustRightInd/>
        <w:spacing w:afterLines="50" w:after="156"/>
        <w:ind w:leftChars="380" w:left="960" w:hangingChars="100" w:hanging="200"/>
        <w:jc w:val="both"/>
        <w:rPr>
          <w:rFonts w:eastAsia="宋体"/>
          <w:szCs w:val="24"/>
          <w:lang w:val="en-US" w:eastAsia="zh-CN"/>
        </w:rPr>
      </w:pPr>
      <w:r>
        <w:rPr>
          <w:rFonts w:eastAsia="宋体" w:hint="eastAsia"/>
          <w:szCs w:val="24"/>
          <w:lang w:val="en-US" w:eastAsia="zh-CN"/>
        </w:rPr>
        <w:t>3. L</w:t>
      </w:r>
      <w:r>
        <w:rPr>
          <w:rFonts w:eastAsia="宋体"/>
          <w:szCs w:val="24"/>
          <w:lang w:eastAsia="zh-CN"/>
        </w:rPr>
        <w:t xml:space="preserve">abs should </w:t>
      </w:r>
      <w:r w:rsidR="00E46CA1">
        <w:rPr>
          <w:rFonts w:eastAsia="宋体" w:hint="eastAsia"/>
          <w:szCs w:val="24"/>
          <w:lang w:eastAsia="zh-CN"/>
        </w:rPr>
        <w:t>submit</w:t>
      </w:r>
      <w:r>
        <w:rPr>
          <w:rFonts w:eastAsia="宋体"/>
          <w:szCs w:val="24"/>
          <w:lang w:eastAsia="zh-CN"/>
        </w:rPr>
        <w:t xml:space="preserve"> channel model validation results for band</w:t>
      </w:r>
      <w:r w:rsidR="006F7E61">
        <w:rPr>
          <w:rFonts w:eastAsia="宋体" w:hint="eastAsia"/>
          <w:szCs w:val="24"/>
          <w:lang w:eastAsia="zh-CN"/>
        </w:rPr>
        <w:t>s</w:t>
      </w:r>
      <w:r>
        <w:rPr>
          <w:rFonts w:eastAsia="宋体"/>
          <w:szCs w:val="24"/>
          <w:lang w:eastAsia="zh-CN"/>
        </w:rPr>
        <w:t xml:space="preserve"> n</w:t>
      </w:r>
      <w:r w:rsidR="006F7E61">
        <w:rPr>
          <w:rFonts w:eastAsia="宋体" w:hint="eastAsia"/>
          <w:szCs w:val="24"/>
          <w:lang w:eastAsia="zh-CN"/>
        </w:rPr>
        <w:t>3/n8/n79</w:t>
      </w:r>
      <w:r>
        <w:rPr>
          <w:rFonts w:eastAsia="宋体"/>
          <w:szCs w:val="24"/>
          <w:lang w:eastAsia="zh-CN"/>
        </w:rPr>
        <w:t xml:space="preserve"> </w:t>
      </w:r>
      <w:r w:rsidR="00122533">
        <w:rPr>
          <w:rFonts w:eastAsia="宋体" w:hint="eastAsia"/>
          <w:szCs w:val="24"/>
          <w:lang w:val="en-US" w:eastAsia="zh-CN"/>
        </w:rPr>
        <w:t>by formal T-docs</w:t>
      </w:r>
      <w:r w:rsidR="00122533">
        <w:rPr>
          <w:rFonts w:eastAsia="宋体"/>
          <w:szCs w:val="24"/>
          <w:lang w:eastAsia="zh-CN"/>
        </w:rPr>
        <w:t xml:space="preserve"> </w:t>
      </w:r>
      <w:r>
        <w:rPr>
          <w:rFonts w:eastAsia="宋体"/>
          <w:szCs w:val="24"/>
          <w:lang w:eastAsia="zh-CN"/>
        </w:rPr>
        <w:t>no later than RAN4 #11</w:t>
      </w:r>
      <w:r w:rsidR="00122533">
        <w:rPr>
          <w:rFonts w:eastAsia="宋体" w:hint="eastAsia"/>
          <w:szCs w:val="24"/>
          <w:lang w:eastAsia="zh-CN"/>
        </w:rPr>
        <w:t>4-bis</w:t>
      </w:r>
      <w:r>
        <w:rPr>
          <w:rFonts w:eastAsia="宋体"/>
          <w:szCs w:val="24"/>
          <w:lang w:eastAsia="zh-CN"/>
        </w:rPr>
        <w:t xml:space="preserve"> (</w:t>
      </w:r>
      <w:r w:rsidR="00DB4205">
        <w:rPr>
          <w:rFonts w:eastAsia="宋体" w:hint="eastAsia"/>
          <w:szCs w:val="24"/>
          <w:lang w:eastAsia="zh-CN"/>
        </w:rPr>
        <w:t>Apr</w:t>
      </w:r>
      <w:r>
        <w:rPr>
          <w:rFonts w:eastAsia="宋体"/>
          <w:szCs w:val="24"/>
          <w:lang w:eastAsia="zh-CN"/>
        </w:rPr>
        <w:t xml:space="preserve"> 202</w:t>
      </w:r>
      <w:r w:rsidR="00DB4205">
        <w:rPr>
          <w:rFonts w:eastAsia="宋体" w:hint="eastAsia"/>
          <w:szCs w:val="24"/>
          <w:lang w:eastAsia="zh-CN"/>
        </w:rPr>
        <w:t>5</w:t>
      </w:r>
      <w:r>
        <w:rPr>
          <w:rFonts w:eastAsia="宋体"/>
          <w:szCs w:val="24"/>
          <w:lang w:eastAsia="zh-CN"/>
        </w:rPr>
        <w:t>)</w:t>
      </w:r>
      <w:r>
        <w:rPr>
          <w:rFonts w:eastAsia="宋体" w:hint="eastAsia"/>
          <w:szCs w:val="24"/>
          <w:lang w:val="en-US" w:eastAsia="zh-CN"/>
        </w:rPr>
        <w:t xml:space="preserve"> </w:t>
      </w:r>
      <w:r>
        <w:rPr>
          <w:rFonts w:eastAsia="宋体"/>
          <w:szCs w:val="24"/>
          <w:lang w:eastAsia="zh-CN"/>
        </w:rPr>
        <w:t xml:space="preserve">to </w:t>
      </w:r>
      <w:r>
        <w:rPr>
          <w:rFonts w:eastAsia="宋体" w:hint="eastAsia"/>
          <w:szCs w:val="24"/>
          <w:lang w:val="en-US" w:eastAsia="zh-CN"/>
        </w:rPr>
        <w:t>participate in</w:t>
      </w:r>
      <w:r>
        <w:rPr>
          <w:rFonts w:eastAsia="宋体"/>
          <w:szCs w:val="24"/>
          <w:lang w:eastAsia="zh-CN"/>
        </w:rPr>
        <w:t xml:space="preserve"> the Measurement Campaign</w:t>
      </w:r>
      <w:r>
        <w:rPr>
          <w:rFonts w:eastAsia="宋体" w:hint="eastAsia"/>
          <w:szCs w:val="24"/>
          <w:lang w:val="en-US" w:eastAsia="zh-CN"/>
        </w:rPr>
        <w:t xml:space="preserve"> at t</w:t>
      </w:r>
      <w:r w:rsidR="006F7E61">
        <w:rPr>
          <w:rFonts w:eastAsia="宋体" w:hint="eastAsia"/>
          <w:szCs w:val="24"/>
          <w:lang w:val="en-US" w:eastAsia="zh-CN"/>
        </w:rPr>
        <w:t xml:space="preserve">he </w:t>
      </w:r>
      <w:r w:rsidR="006F7E61">
        <w:rPr>
          <w:rFonts w:eastAsia="宋体"/>
          <w:szCs w:val="24"/>
          <w:lang w:val="en-US" w:eastAsia="zh-CN"/>
        </w:rPr>
        <w:t>corresponding</w:t>
      </w:r>
      <w:r w:rsidR="006F7E61">
        <w:rPr>
          <w:rFonts w:eastAsia="宋体" w:hint="eastAsia"/>
          <w:szCs w:val="24"/>
          <w:lang w:val="en-US" w:eastAsia="zh-CN"/>
        </w:rPr>
        <w:t xml:space="preserve"> bands</w:t>
      </w:r>
      <w:r>
        <w:rPr>
          <w:rFonts w:eastAsia="宋体" w:hint="eastAsia"/>
          <w:szCs w:val="24"/>
          <w:lang w:val="en-US" w:eastAsia="zh-CN"/>
        </w:rPr>
        <w:t xml:space="preserve">. </w:t>
      </w:r>
      <w:r w:rsidR="00E46CA1">
        <w:rPr>
          <w:rFonts w:eastAsia="宋体" w:hint="eastAsia"/>
          <w:szCs w:val="24"/>
          <w:lang w:val="en-US" w:eastAsia="zh-CN"/>
        </w:rPr>
        <w:t>Earl</w:t>
      </w:r>
      <w:r w:rsidR="00D36A34">
        <w:rPr>
          <w:rFonts w:eastAsia="宋体" w:hint="eastAsia"/>
          <w:szCs w:val="24"/>
          <w:lang w:val="en-US" w:eastAsia="zh-CN"/>
        </w:rPr>
        <w:t xml:space="preserve">ier </w:t>
      </w:r>
      <w:r w:rsidR="00E46CA1">
        <w:rPr>
          <w:rFonts w:eastAsia="宋体" w:hint="eastAsia"/>
          <w:szCs w:val="24"/>
          <w:lang w:val="en-US" w:eastAsia="zh-CN"/>
        </w:rPr>
        <w:t xml:space="preserve">submission is </w:t>
      </w:r>
      <w:r w:rsidR="00E46CA1">
        <w:rPr>
          <w:rFonts w:eastAsia="宋体"/>
          <w:szCs w:val="24"/>
          <w:lang w:val="en-US" w:eastAsia="zh-CN"/>
        </w:rPr>
        <w:t>encouraged</w:t>
      </w:r>
      <w:r w:rsidR="00E46CA1">
        <w:rPr>
          <w:rFonts w:eastAsia="宋体" w:hint="eastAsia"/>
          <w:szCs w:val="24"/>
          <w:lang w:val="en-US" w:eastAsia="zh-CN"/>
        </w:rPr>
        <w:t xml:space="preserve">. </w:t>
      </w:r>
    </w:p>
    <w:p w14:paraId="2762A9AF" w14:textId="4CC1405E" w:rsidR="008B4FBD" w:rsidRPr="008B4FBD" w:rsidRDefault="003B61CF" w:rsidP="008B4FBD">
      <w:pPr>
        <w:overflowPunct/>
        <w:autoSpaceDE/>
        <w:adjustRightInd/>
        <w:spacing w:afterLines="50" w:after="156"/>
        <w:ind w:leftChars="380" w:left="960" w:hangingChars="100" w:hanging="200"/>
        <w:jc w:val="both"/>
        <w:rPr>
          <w:rFonts w:eastAsia="宋体"/>
          <w:szCs w:val="24"/>
          <w:lang w:val="en-US" w:eastAsia="zh-CN"/>
        </w:rPr>
      </w:pPr>
      <w:r>
        <w:rPr>
          <w:rFonts w:eastAsia="宋体" w:hint="eastAsia"/>
          <w:szCs w:val="24"/>
          <w:lang w:val="en-US" w:eastAsia="zh-CN"/>
        </w:rPr>
        <w:t xml:space="preserve">4. </w:t>
      </w:r>
      <w:r w:rsidR="008B4FBD" w:rsidRPr="008B4FBD">
        <w:rPr>
          <w:rFonts w:eastAsia="宋体"/>
          <w:szCs w:val="24"/>
          <w:lang w:val="en-US" w:eastAsia="zh-CN"/>
        </w:rPr>
        <w:t xml:space="preserve">To properly plan the </w:t>
      </w:r>
      <w:r w:rsidR="001A17FA" w:rsidRPr="008B4FBD">
        <w:rPr>
          <w:rFonts w:eastAsia="宋体"/>
          <w:szCs w:val="24"/>
          <w:lang w:val="en-US" w:eastAsia="zh-CN"/>
        </w:rPr>
        <w:t>Measurement Campaign</w:t>
      </w:r>
      <w:r w:rsidR="008B4FBD" w:rsidRPr="008B4FBD">
        <w:rPr>
          <w:rFonts w:eastAsia="宋体"/>
          <w:szCs w:val="24"/>
          <w:lang w:val="en-US" w:eastAsia="zh-CN"/>
        </w:rPr>
        <w:t>, the following actions are requested no later than RAN4#115 (May 2025):</w:t>
      </w:r>
    </w:p>
    <w:p w14:paraId="0F146CBA" w14:textId="16668055" w:rsidR="008B4FBD" w:rsidRPr="000C1ECF" w:rsidRDefault="008B4FBD" w:rsidP="000C1ECF">
      <w:pPr>
        <w:pStyle w:val="af8"/>
        <w:numPr>
          <w:ilvl w:val="1"/>
          <w:numId w:val="11"/>
        </w:numPr>
        <w:overflowPunct/>
        <w:autoSpaceDE/>
        <w:autoSpaceDN/>
        <w:adjustRightInd/>
        <w:spacing w:after="120"/>
        <w:ind w:firstLineChars="0"/>
        <w:textAlignment w:val="auto"/>
        <w:rPr>
          <w:rFonts w:eastAsia="宋体"/>
          <w:szCs w:val="24"/>
          <w:lang w:eastAsia="zh-CN"/>
        </w:rPr>
      </w:pPr>
      <w:r w:rsidRPr="000C1ECF">
        <w:rPr>
          <w:rFonts w:eastAsia="宋体"/>
          <w:szCs w:val="24"/>
          <w:lang w:eastAsia="zh-CN"/>
        </w:rPr>
        <w:t xml:space="preserve">The rapporteur checks with the volunteer labs the </w:t>
      </w:r>
      <w:r w:rsidR="00753C3F">
        <w:rPr>
          <w:rFonts w:eastAsia="宋体" w:hint="eastAsia"/>
          <w:szCs w:val="24"/>
          <w:lang w:eastAsia="zh-CN"/>
        </w:rPr>
        <w:t>amount</w:t>
      </w:r>
      <w:r w:rsidRPr="000C1ECF">
        <w:rPr>
          <w:rFonts w:eastAsia="宋体"/>
          <w:szCs w:val="24"/>
          <w:lang w:eastAsia="zh-CN"/>
        </w:rPr>
        <w:t xml:space="preserve"> of DUTs (minimum 3, maximum 15) they expect to be able to measure AND how many DUTs they can accommodate from 3GPP members</w:t>
      </w:r>
    </w:p>
    <w:p w14:paraId="1D9BE05B" w14:textId="016F0E4F" w:rsidR="008B4FBD" w:rsidRPr="000C1ECF" w:rsidRDefault="008B4FBD" w:rsidP="000C1ECF">
      <w:pPr>
        <w:pStyle w:val="af8"/>
        <w:numPr>
          <w:ilvl w:val="1"/>
          <w:numId w:val="11"/>
        </w:numPr>
        <w:overflowPunct/>
        <w:autoSpaceDE/>
        <w:autoSpaceDN/>
        <w:adjustRightInd/>
        <w:spacing w:after="120"/>
        <w:ind w:firstLineChars="0"/>
        <w:textAlignment w:val="auto"/>
        <w:rPr>
          <w:rFonts w:eastAsia="宋体"/>
          <w:szCs w:val="24"/>
          <w:lang w:eastAsia="zh-CN"/>
        </w:rPr>
      </w:pPr>
      <w:r w:rsidRPr="000C1ECF">
        <w:rPr>
          <w:rFonts w:eastAsia="宋体"/>
          <w:szCs w:val="24"/>
          <w:lang w:eastAsia="zh-CN"/>
        </w:rPr>
        <w:t>The 3GPP member</w:t>
      </w:r>
      <w:r w:rsidRPr="000C1ECF">
        <w:rPr>
          <w:rFonts w:eastAsia="宋体" w:hint="eastAsia"/>
          <w:szCs w:val="24"/>
          <w:lang w:eastAsia="zh-CN"/>
        </w:rPr>
        <w:t>s</w:t>
      </w:r>
      <w:r w:rsidRPr="000C1ECF">
        <w:rPr>
          <w:rFonts w:eastAsia="宋体"/>
          <w:szCs w:val="24"/>
          <w:lang w:eastAsia="zh-CN"/>
        </w:rPr>
        <w:t xml:space="preserve"> </w:t>
      </w:r>
      <w:r w:rsidR="009F4EBE" w:rsidRPr="000C1ECF">
        <w:rPr>
          <w:rFonts w:eastAsia="宋体" w:hint="eastAsia"/>
          <w:szCs w:val="24"/>
          <w:lang w:eastAsia="zh-CN"/>
        </w:rPr>
        <w:t>providing</w:t>
      </w:r>
      <w:r w:rsidRPr="000C1ECF">
        <w:rPr>
          <w:rFonts w:eastAsia="宋体"/>
          <w:szCs w:val="24"/>
          <w:lang w:eastAsia="zh-CN"/>
        </w:rPr>
        <w:t xml:space="preserve"> </w:t>
      </w:r>
      <w:r w:rsidRPr="000C1ECF">
        <w:rPr>
          <w:rFonts w:eastAsia="宋体" w:hint="eastAsia"/>
          <w:szCs w:val="24"/>
          <w:lang w:eastAsia="zh-CN"/>
        </w:rPr>
        <w:t xml:space="preserve">devices for the measurement campaign (if any) </w:t>
      </w:r>
      <w:r w:rsidRPr="000C1ECF">
        <w:rPr>
          <w:rFonts w:eastAsia="宋体"/>
          <w:szCs w:val="24"/>
          <w:lang w:eastAsia="zh-CN"/>
        </w:rPr>
        <w:t>check how many samples they intend to provide (in terms of maximum number)</w:t>
      </w:r>
    </w:p>
    <w:p w14:paraId="68914D0C" w14:textId="00B89133" w:rsidR="008B4FBD" w:rsidRPr="000C1ECF" w:rsidRDefault="008B4FBD" w:rsidP="000C1ECF">
      <w:pPr>
        <w:pStyle w:val="af8"/>
        <w:numPr>
          <w:ilvl w:val="1"/>
          <w:numId w:val="11"/>
        </w:numPr>
        <w:overflowPunct/>
        <w:autoSpaceDE/>
        <w:autoSpaceDN/>
        <w:adjustRightInd/>
        <w:spacing w:after="120"/>
        <w:ind w:firstLineChars="0"/>
        <w:textAlignment w:val="auto"/>
        <w:rPr>
          <w:rFonts w:eastAsia="宋体"/>
          <w:szCs w:val="24"/>
          <w:lang w:eastAsia="zh-CN"/>
        </w:rPr>
      </w:pPr>
      <w:r w:rsidRPr="000C1ECF">
        <w:rPr>
          <w:rFonts w:eastAsia="宋体"/>
          <w:szCs w:val="24"/>
          <w:lang w:eastAsia="zh-CN"/>
        </w:rPr>
        <w:t xml:space="preserve">Planning of the measurement campaign could be reviewed based on the above points  </w:t>
      </w:r>
    </w:p>
    <w:p w14:paraId="0A150CF5" w14:textId="3AC939D4" w:rsidR="009F4EBE" w:rsidRDefault="009F4EBE">
      <w:pPr>
        <w:overflowPunct/>
        <w:autoSpaceDE/>
        <w:adjustRightInd/>
        <w:spacing w:afterLines="50" w:after="156"/>
        <w:ind w:leftChars="380" w:left="960" w:hangingChars="100" w:hanging="200"/>
        <w:jc w:val="both"/>
        <w:rPr>
          <w:rFonts w:eastAsia="宋体"/>
          <w:szCs w:val="24"/>
          <w:lang w:val="en-US" w:eastAsia="zh-CN"/>
        </w:rPr>
      </w:pPr>
      <w:r>
        <w:rPr>
          <w:rFonts w:eastAsia="宋体" w:hint="eastAsia"/>
          <w:szCs w:val="24"/>
          <w:lang w:val="en-US" w:eastAsia="zh-CN"/>
        </w:rPr>
        <w:t>5</w:t>
      </w:r>
      <w:r w:rsidR="00064A06">
        <w:rPr>
          <w:rFonts w:eastAsia="宋体" w:hint="eastAsia"/>
          <w:szCs w:val="24"/>
          <w:lang w:val="en-US" w:eastAsia="zh-CN"/>
        </w:rPr>
        <w:t xml:space="preserve">. </w:t>
      </w:r>
      <w:r w:rsidRPr="008B4FBD">
        <w:rPr>
          <w:rFonts w:eastAsia="宋体"/>
          <w:szCs w:val="24"/>
          <w:lang w:val="en-US" w:eastAsia="zh-CN"/>
        </w:rPr>
        <w:t>The 3GPP member</w:t>
      </w:r>
      <w:r>
        <w:rPr>
          <w:rFonts w:eastAsia="宋体" w:hint="eastAsia"/>
          <w:szCs w:val="24"/>
          <w:lang w:val="en-US" w:eastAsia="zh-CN"/>
        </w:rPr>
        <w:t xml:space="preserve">s </w:t>
      </w:r>
      <w:r w:rsidR="00A849D5">
        <w:rPr>
          <w:rFonts w:eastAsia="宋体" w:hint="eastAsia"/>
          <w:szCs w:val="24"/>
          <w:lang w:val="en-US" w:eastAsia="zh-CN"/>
        </w:rPr>
        <w:t xml:space="preserve">(if any) </w:t>
      </w:r>
      <w:r>
        <w:rPr>
          <w:rFonts w:eastAsia="宋体" w:hint="eastAsia"/>
          <w:szCs w:val="24"/>
          <w:lang w:val="en-US" w:eastAsia="zh-CN"/>
        </w:rPr>
        <w:t xml:space="preserve">should provide the devices </w:t>
      </w:r>
      <w:r w:rsidR="00A849D5">
        <w:rPr>
          <w:rFonts w:eastAsia="宋体" w:hint="eastAsia"/>
          <w:szCs w:val="24"/>
          <w:lang w:val="en-US" w:eastAsia="zh-CN"/>
        </w:rPr>
        <w:t xml:space="preserve">to </w:t>
      </w:r>
      <w:r w:rsidR="009F1041">
        <w:rPr>
          <w:rFonts w:eastAsia="宋体" w:hint="eastAsia"/>
          <w:szCs w:val="24"/>
          <w:lang w:val="en-US" w:eastAsia="zh-CN"/>
        </w:rPr>
        <w:t>volunteer</w:t>
      </w:r>
      <w:r w:rsidR="00A849D5">
        <w:rPr>
          <w:rFonts w:eastAsia="宋体" w:hint="eastAsia"/>
          <w:szCs w:val="24"/>
          <w:lang w:val="en-US" w:eastAsia="zh-CN"/>
        </w:rPr>
        <w:t xml:space="preserve"> labs no later than </w:t>
      </w:r>
      <w:r w:rsidR="00A849D5" w:rsidRPr="008B4FBD">
        <w:rPr>
          <w:rFonts w:eastAsia="宋体"/>
          <w:szCs w:val="24"/>
          <w:lang w:val="en-US" w:eastAsia="zh-CN"/>
        </w:rPr>
        <w:t>RAN4#11</w:t>
      </w:r>
      <w:r w:rsidR="00A849D5">
        <w:rPr>
          <w:rFonts w:eastAsia="宋体" w:hint="eastAsia"/>
          <w:szCs w:val="24"/>
          <w:lang w:val="en-US" w:eastAsia="zh-CN"/>
        </w:rPr>
        <w:t>6</w:t>
      </w:r>
      <w:r w:rsidR="00A849D5" w:rsidRPr="008B4FBD">
        <w:rPr>
          <w:rFonts w:eastAsia="宋体"/>
          <w:szCs w:val="24"/>
          <w:lang w:val="en-US" w:eastAsia="zh-CN"/>
        </w:rPr>
        <w:t xml:space="preserve"> (</w:t>
      </w:r>
      <w:r w:rsidR="00A849D5">
        <w:rPr>
          <w:rFonts w:eastAsia="宋体" w:hint="eastAsia"/>
          <w:szCs w:val="24"/>
          <w:lang w:val="en-US" w:eastAsia="zh-CN"/>
        </w:rPr>
        <w:t>A</w:t>
      </w:r>
      <w:r w:rsidR="00F00ED0">
        <w:rPr>
          <w:rFonts w:eastAsia="宋体" w:hint="eastAsia"/>
          <w:szCs w:val="24"/>
          <w:lang w:val="en-US" w:eastAsia="zh-CN"/>
        </w:rPr>
        <w:t>u</w:t>
      </w:r>
      <w:r w:rsidR="00A849D5">
        <w:rPr>
          <w:rFonts w:eastAsia="宋体" w:hint="eastAsia"/>
          <w:szCs w:val="24"/>
          <w:lang w:val="en-US" w:eastAsia="zh-CN"/>
        </w:rPr>
        <w:t>g</w:t>
      </w:r>
      <w:r w:rsidR="00A849D5" w:rsidRPr="008B4FBD">
        <w:rPr>
          <w:rFonts w:eastAsia="宋体"/>
          <w:szCs w:val="24"/>
          <w:lang w:val="en-US" w:eastAsia="zh-CN"/>
        </w:rPr>
        <w:t xml:space="preserve"> 2025)</w:t>
      </w:r>
      <w:r w:rsidR="00A849D5">
        <w:rPr>
          <w:rFonts w:eastAsia="宋体" w:hint="eastAsia"/>
          <w:szCs w:val="24"/>
          <w:lang w:val="en-US" w:eastAsia="zh-CN"/>
        </w:rPr>
        <w:t>.</w:t>
      </w:r>
    </w:p>
    <w:p w14:paraId="76BDBB2D" w14:textId="3724433B" w:rsidR="0018016F" w:rsidRPr="003F3A53" w:rsidRDefault="00064A06">
      <w:pPr>
        <w:overflowPunct/>
        <w:autoSpaceDE/>
        <w:adjustRightInd/>
        <w:spacing w:afterLines="50" w:after="156"/>
        <w:ind w:leftChars="380" w:left="960" w:hangingChars="100" w:hanging="200"/>
        <w:jc w:val="both"/>
        <w:rPr>
          <w:rFonts w:eastAsiaTheme="minorEastAsia"/>
          <w:lang w:eastAsia="zh-CN"/>
        </w:rPr>
      </w:pPr>
      <w:r>
        <w:rPr>
          <w:rFonts w:eastAsiaTheme="minorEastAsia" w:hint="eastAsia"/>
          <w:bCs/>
          <w:lang w:val="en-US" w:eastAsia="zh-CN"/>
        </w:rPr>
        <w:t>6</w:t>
      </w:r>
      <w:r>
        <w:rPr>
          <w:rFonts w:eastAsiaTheme="minorEastAsia"/>
          <w:bCs/>
          <w:lang w:eastAsia="zh-CN"/>
        </w:rPr>
        <w:t xml:space="preserve">. </w:t>
      </w:r>
      <w:r w:rsidR="00A849D5">
        <w:rPr>
          <w:rFonts w:eastAsiaTheme="minorEastAsia" w:hint="eastAsia"/>
          <w:bCs/>
          <w:lang w:eastAsia="zh-CN"/>
        </w:rPr>
        <w:t xml:space="preserve">Labs should submit </w:t>
      </w:r>
      <w:r>
        <w:rPr>
          <w:rFonts w:eastAsiaTheme="minorEastAsia"/>
          <w:bCs/>
          <w:lang w:eastAsia="zh-CN"/>
        </w:rPr>
        <w:t xml:space="preserve">measurement results of commercial devices </w:t>
      </w:r>
      <w:r w:rsidR="00A849D5">
        <w:rPr>
          <w:rFonts w:eastAsiaTheme="minorEastAsia" w:hint="eastAsia"/>
          <w:bCs/>
          <w:lang w:eastAsia="zh-CN"/>
        </w:rPr>
        <w:t>by formal T-docs</w:t>
      </w:r>
      <w:r>
        <w:t xml:space="preserve"> </w:t>
      </w:r>
      <w:r w:rsidR="004E1878">
        <w:rPr>
          <w:rFonts w:eastAsiaTheme="minorEastAsia" w:hint="eastAsia"/>
          <w:lang w:eastAsia="zh-CN"/>
        </w:rPr>
        <w:t>no later than</w:t>
      </w:r>
      <w:r>
        <w:t xml:space="preserve"> RAN4#11</w:t>
      </w:r>
      <w:r w:rsidR="009801C9">
        <w:rPr>
          <w:rFonts w:eastAsiaTheme="minorEastAsia" w:hint="eastAsia"/>
          <w:lang w:eastAsia="zh-CN"/>
        </w:rPr>
        <w:t>7</w:t>
      </w:r>
      <w:r>
        <w:t xml:space="preserve"> (</w:t>
      </w:r>
      <w:r w:rsidR="009801C9">
        <w:rPr>
          <w:rFonts w:eastAsiaTheme="minorEastAsia" w:hint="eastAsia"/>
          <w:lang w:eastAsia="zh-CN"/>
        </w:rPr>
        <w:t>Nov</w:t>
      </w:r>
      <w:r>
        <w:t xml:space="preserve"> 202</w:t>
      </w:r>
      <w:r w:rsidR="009801C9">
        <w:rPr>
          <w:rFonts w:eastAsiaTheme="minorEastAsia" w:hint="eastAsia"/>
          <w:lang w:eastAsia="zh-CN"/>
        </w:rPr>
        <w:t>5</w:t>
      </w:r>
      <w:r>
        <w:t>)</w:t>
      </w:r>
      <w:r w:rsidR="00A849D5">
        <w:rPr>
          <w:rFonts w:eastAsiaTheme="minorEastAsia" w:hint="eastAsia"/>
          <w:lang w:eastAsia="zh-CN"/>
        </w:rPr>
        <w:t xml:space="preserve">, </w:t>
      </w:r>
      <w:r w:rsidR="001F6363">
        <w:rPr>
          <w:rFonts w:eastAsiaTheme="minorEastAsia" w:hint="eastAsia"/>
          <w:lang w:eastAsia="zh-CN"/>
        </w:rPr>
        <w:t xml:space="preserve">also </w:t>
      </w:r>
      <w:r w:rsidR="003F3A53">
        <w:rPr>
          <w:rFonts w:eastAsiaTheme="minorEastAsia" w:hint="eastAsia"/>
          <w:lang w:eastAsia="zh-CN"/>
        </w:rPr>
        <w:t xml:space="preserve">submit the devices information to RAN4 </w:t>
      </w:r>
      <w:r w:rsidR="003F3A53">
        <w:rPr>
          <w:rFonts w:eastAsia="Malgun Gothic"/>
        </w:rPr>
        <w:t>Secretary</w:t>
      </w:r>
      <w:r w:rsidR="003F3A53">
        <w:rPr>
          <w:rFonts w:eastAsiaTheme="minorEastAsia" w:hint="eastAsia"/>
          <w:lang w:eastAsia="zh-CN"/>
        </w:rPr>
        <w:t xml:space="preserve">. </w:t>
      </w:r>
    </w:p>
    <w:p w14:paraId="67C29EC9" w14:textId="523489B4" w:rsidR="0018016F" w:rsidRDefault="00064A06">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val="en-US" w:eastAsia="zh-CN"/>
        </w:rPr>
        <w:t>7</w:t>
      </w:r>
      <w:r>
        <w:rPr>
          <w:rFonts w:eastAsiaTheme="minorEastAsia"/>
          <w:bCs/>
          <w:lang w:eastAsia="zh-CN"/>
        </w:rPr>
        <w:t>.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1 MIMO OTA </w:t>
      </w:r>
      <w:r>
        <w:rPr>
          <w:rFonts w:eastAsiaTheme="minorEastAsia" w:hint="eastAsia"/>
          <w:bCs/>
          <w:lang w:eastAsia="zh-CN"/>
        </w:rPr>
        <w:t>p</w:t>
      </w:r>
      <w:r>
        <w:rPr>
          <w:rFonts w:eastAsiaTheme="minorEastAsia"/>
          <w:bCs/>
          <w:lang w:eastAsia="zh-CN"/>
        </w:rPr>
        <w:t xml:space="preserve">erformance requirements no later than </w:t>
      </w:r>
      <w:r>
        <w:t>RAN4#11</w:t>
      </w:r>
      <w:r w:rsidR="009801C9">
        <w:rPr>
          <w:rFonts w:eastAsia="宋体" w:hint="eastAsia"/>
          <w:lang w:val="en-US" w:eastAsia="zh-CN"/>
        </w:rPr>
        <w:t>8</w:t>
      </w:r>
      <w:r>
        <w:t xml:space="preserve"> (</w:t>
      </w:r>
      <w:r w:rsidR="009801C9">
        <w:rPr>
          <w:rFonts w:eastAsiaTheme="minorEastAsia" w:hint="eastAsia"/>
          <w:lang w:eastAsia="zh-CN"/>
        </w:rPr>
        <w:t>Feb</w:t>
      </w:r>
      <w:r>
        <w:t xml:space="preserve"> 202</w:t>
      </w:r>
      <w:r w:rsidR="009801C9">
        <w:rPr>
          <w:rFonts w:eastAsiaTheme="minorEastAsia" w:hint="eastAsia"/>
          <w:lang w:eastAsia="zh-CN"/>
        </w:rPr>
        <w:t>6</w:t>
      </w:r>
      <w:r>
        <w:t xml:space="preserve">). </w:t>
      </w:r>
    </w:p>
    <w:p w14:paraId="30528586" w14:textId="77777777" w:rsidR="0018016F" w:rsidRDefault="0018016F">
      <w:pPr>
        <w:overflowPunct/>
        <w:autoSpaceDE/>
        <w:adjustRightInd/>
        <w:spacing w:afterLines="50" w:after="156"/>
        <w:jc w:val="both"/>
        <w:rPr>
          <w:rFonts w:eastAsiaTheme="minorEastAsia"/>
          <w:bCs/>
          <w:lang w:eastAsia="zh-CN"/>
        </w:rPr>
      </w:pPr>
    </w:p>
    <w:p w14:paraId="6E9AE330" w14:textId="77777777" w:rsidR="0018016F" w:rsidRDefault="00000000">
      <w:pPr>
        <w:pStyle w:val="1"/>
      </w:pPr>
      <w:r>
        <w:t>4</w:t>
      </w:r>
      <w:r>
        <w:tab/>
        <w:t>Conclusion</w:t>
      </w:r>
    </w:p>
    <w:p w14:paraId="470A9E86" w14:textId="0A94DAF1" w:rsidR="0018016F" w:rsidRDefault="00000000">
      <w:pPr>
        <w:overflowPunct/>
        <w:autoSpaceDE/>
        <w:adjustRightInd/>
        <w:spacing w:afterLines="50" w:after="156"/>
        <w:jc w:val="both"/>
        <w:rPr>
          <w:rFonts w:eastAsia="Batang"/>
        </w:rPr>
      </w:pPr>
      <w:r>
        <w:t xml:space="preserve">In this contribution, we </w:t>
      </w:r>
      <w:r w:rsidR="002E1F8A">
        <w:rPr>
          <w:rFonts w:eastAsiaTheme="minorEastAsia" w:hint="eastAsia"/>
          <w:lang w:eastAsia="zh-CN"/>
        </w:rPr>
        <w:t>share our proposals and an initial framework for Rel-19</w:t>
      </w:r>
      <w:r>
        <w:t xml:space="preserve"> FR1 MIMO OTA performance requirements development</w:t>
      </w:r>
      <w:r>
        <w:rPr>
          <w:rFonts w:eastAsia="Batang"/>
        </w:rPr>
        <w:t>.</w:t>
      </w:r>
    </w:p>
    <w:p w14:paraId="069D1E37" w14:textId="77777777" w:rsidR="00FB457F" w:rsidRPr="002F118A" w:rsidRDefault="00FB457F" w:rsidP="00FB457F">
      <w:pPr>
        <w:jc w:val="both"/>
        <w:rPr>
          <w:rFonts w:eastAsiaTheme="minorEastAsia"/>
          <w:b/>
          <w:lang w:eastAsia="zh-CN"/>
        </w:rPr>
      </w:pPr>
      <w:r w:rsidRPr="002F118A">
        <w:rPr>
          <w:rFonts w:eastAsiaTheme="minorEastAsia" w:hint="eastAsia"/>
          <w:b/>
          <w:lang w:eastAsia="zh-CN"/>
        </w:rPr>
        <w:t>Proposal 1: RAN4 should make the</w:t>
      </w:r>
      <w:r w:rsidRPr="002F118A">
        <w:rPr>
          <w:rFonts w:eastAsiaTheme="minorEastAsia"/>
          <w:b/>
          <w:lang w:eastAsia="zh-CN"/>
        </w:rPr>
        <w:t xml:space="preserve"> decision on</w:t>
      </w:r>
      <w:r w:rsidRPr="002F118A">
        <w:rPr>
          <w:rFonts w:eastAsiaTheme="minorEastAsia" w:hint="eastAsia"/>
          <w:b/>
          <w:lang w:eastAsia="zh-CN"/>
        </w:rPr>
        <w:t xml:space="preserve"> defining which MIMO OTA </w:t>
      </w:r>
      <w:r w:rsidRPr="002F118A">
        <w:rPr>
          <w:rFonts w:eastAsiaTheme="minorEastAsia"/>
          <w:b/>
          <w:lang w:eastAsia="zh-CN"/>
        </w:rPr>
        <w:t>requirement</w:t>
      </w:r>
      <w:r w:rsidRPr="002F118A">
        <w:rPr>
          <w:rFonts w:eastAsiaTheme="minorEastAsia" w:hint="eastAsia"/>
          <w:b/>
          <w:lang w:eastAsia="zh-CN"/>
        </w:rPr>
        <w:t xml:space="preserve"> for band n3, no later than RAN4#113 (Nov. 2024). </w:t>
      </w:r>
    </w:p>
    <w:p w14:paraId="549CD0DD" w14:textId="77777777" w:rsidR="00FB457F" w:rsidRPr="002F118A" w:rsidRDefault="00FB457F" w:rsidP="00FB457F">
      <w:pPr>
        <w:pStyle w:val="af8"/>
        <w:numPr>
          <w:ilvl w:val="0"/>
          <w:numId w:val="14"/>
        </w:numPr>
        <w:ind w:firstLineChars="0"/>
        <w:jc w:val="both"/>
        <w:rPr>
          <w:rFonts w:eastAsiaTheme="minorEastAsia"/>
          <w:b/>
          <w:lang w:eastAsia="zh-CN"/>
        </w:rPr>
      </w:pPr>
      <w:r w:rsidRPr="002F118A">
        <w:rPr>
          <w:rFonts w:eastAsiaTheme="minorEastAsia" w:hint="eastAsia"/>
          <w:b/>
          <w:lang w:eastAsia="zh-CN"/>
        </w:rPr>
        <w:t xml:space="preserve">Option 1: 4x4 MIMO OTA </w:t>
      </w:r>
      <w:r w:rsidRPr="002F118A">
        <w:rPr>
          <w:rFonts w:eastAsiaTheme="minorEastAsia"/>
          <w:b/>
          <w:lang w:eastAsia="zh-CN"/>
        </w:rPr>
        <w:t>requirement</w:t>
      </w:r>
    </w:p>
    <w:p w14:paraId="1F05808F" w14:textId="77777777" w:rsidR="00FB457F" w:rsidRPr="002F118A" w:rsidRDefault="00FB457F" w:rsidP="00FB457F">
      <w:pPr>
        <w:pStyle w:val="af8"/>
        <w:numPr>
          <w:ilvl w:val="0"/>
          <w:numId w:val="14"/>
        </w:numPr>
        <w:ind w:firstLineChars="0"/>
        <w:jc w:val="both"/>
        <w:rPr>
          <w:rFonts w:eastAsiaTheme="minorEastAsia"/>
          <w:b/>
          <w:lang w:eastAsia="zh-CN"/>
        </w:rPr>
      </w:pPr>
      <w:r w:rsidRPr="002F118A">
        <w:rPr>
          <w:rFonts w:eastAsiaTheme="minorEastAsia" w:hint="eastAsia"/>
          <w:b/>
          <w:lang w:eastAsia="zh-CN"/>
        </w:rPr>
        <w:t>Option 2: 2x2 MIMO OTA requirement</w:t>
      </w:r>
    </w:p>
    <w:p w14:paraId="3121B25C" w14:textId="77777777" w:rsidR="00FB457F" w:rsidRDefault="00FB457F" w:rsidP="00FB457F">
      <w:pPr>
        <w:pStyle w:val="af8"/>
        <w:numPr>
          <w:ilvl w:val="0"/>
          <w:numId w:val="14"/>
        </w:numPr>
        <w:ind w:firstLineChars="0"/>
        <w:jc w:val="both"/>
        <w:rPr>
          <w:rFonts w:eastAsiaTheme="minorEastAsia"/>
          <w:b/>
          <w:lang w:eastAsia="zh-CN"/>
        </w:rPr>
      </w:pPr>
      <w:r w:rsidRPr="002F118A">
        <w:rPr>
          <w:rFonts w:eastAsiaTheme="minorEastAsia" w:hint="eastAsia"/>
          <w:b/>
          <w:lang w:eastAsia="zh-CN"/>
        </w:rPr>
        <w:t>Option 3: both</w:t>
      </w:r>
    </w:p>
    <w:p w14:paraId="568B9884" w14:textId="73F739F7" w:rsidR="00C27CB8" w:rsidRPr="00C27CB8" w:rsidRDefault="00C27CB8" w:rsidP="00FB457F">
      <w:pPr>
        <w:jc w:val="both"/>
        <w:rPr>
          <w:rFonts w:eastAsiaTheme="minorEastAsia" w:hint="eastAsia"/>
          <w:b/>
          <w:lang w:eastAsia="zh-CN"/>
        </w:rPr>
      </w:pPr>
      <w:r w:rsidRPr="0052089A">
        <w:rPr>
          <w:rFonts w:eastAsiaTheme="minorEastAsia" w:hint="eastAsia"/>
          <w:b/>
          <w:lang w:eastAsia="zh-CN"/>
        </w:rPr>
        <w:t xml:space="preserve">Observation 1: </w:t>
      </w:r>
      <w:r w:rsidRPr="0052089A">
        <w:rPr>
          <w:rFonts w:eastAsiaTheme="minorEastAsia"/>
          <w:b/>
          <w:lang w:eastAsia="zh-CN"/>
        </w:rPr>
        <w:t>All the 10 DUTs show worse MIMO OTA performance at n77 when compared to n78, the TRMS</w:t>
      </w:r>
      <w:r w:rsidRPr="0052089A">
        <w:rPr>
          <w:rFonts w:eastAsiaTheme="minorEastAsia"/>
          <w:b/>
          <w:vertAlign w:val="subscript"/>
          <w:lang w:eastAsia="zh-CN"/>
        </w:rPr>
        <w:t>average,70</w:t>
      </w:r>
      <w:r w:rsidRPr="0052089A">
        <w:rPr>
          <w:rFonts w:eastAsiaTheme="minorEastAsia"/>
          <w:b/>
          <w:lang w:eastAsia="zh-CN"/>
        </w:rPr>
        <w:t xml:space="preserve"> gap ranges from 1.93 to 4.61 dBm/30kHz.</w:t>
      </w:r>
      <w:r w:rsidRPr="0052089A">
        <w:rPr>
          <w:rFonts w:eastAsiaTheme="minorEastAsia" w:hint="eastAsia"/>
          <w:b/>
          <w:lang w:eastAsia="zh-CN"/>
        </w:rPr>
        <w:t xml:space="preserve"> It is not feasible to reuse the</w:t>
      </w:r>
      <w:r>
        <w:rPr>
          <w:rFonts w:eastAsiaTheme="minorEastAsia" w:hint="eastAsia"/>
          <w:b/>
          <w:lang w:eastAsia="zh-CN"/>
        </w:rPr>
        <w:t xml:space="preserve"> n78</w:t>
      </w:r>
      <w:r w:rsidRPr="0052089A">
        <w:rPr>
          <w:rFonts w:eastAsiaTheme="minorEastAsia" w:hint="eastAsia"/>
          <w:b/>
          <w:lang w:eastAsia="zh-CN"/>
        </w:rPr>
        <w:t xml:space="preserve"> MIMO OTA requirement</w:t>
      </w:r>
      <w:r>
        <w:rPr>
          <w:rFonts w:eastAsiaTheme="minorEastAsia" w:hint="eastAsia"/>
          <w:b/>
          <w:lang w:eastAsia="zh-CN"/>
        </w:rPr>
        <w:t xml:space="preserve"> </w:t>
      </w:r>
      <w:r w:rsidRPr="0052089A">
        <w:rPr>
          <w:rFonts w:eastAsiaTheme="minorEastAsia" w:hint="eastAsia"/>
          <w:b/>
          <w:lang w:eastAsia="zh-CN"/>
        </w:rPr>
        <w:t xml:space="preserve">to n77. </w:t>
      </w:r>
    </w:p>
    <w:p w14:paraId="13DB3D14" w14:textId="1EE5B458" w:rsidR="00FB457F" w:rsidRPr="009B6599" w:rsidRDefault="009B6599" w:rsidP="00FB457F">
      <w:pPr>
        <w:jc w:val="both"/>
        <w:rPr>
          <w:rFonts w:eastAsiaTheme="minorEastAsia"/>
          <w:b/>
          <w:lang w:eastAsia="zh-CN"/>
        </w:rPr>
      </w:pPr>
      <w:r w:rsidRPr="009B6599">
        <w:rPr>
          <w:rFonts w:eastAsia="Batang"/>
          <w:b/>
        </w:rPr>
        <w:lastRenderedPageBreak/>
        <w:t xml:space="preserve">Proposal </w:t>
      </w:r>
      <w:r w:rsidRPr="009B6599">
        <w:rPr>
          <w:rFonts w:eastAsiaTheme="minorEastAsia" w:hint="eastAsia"/>
          <w:b/>
          <w:lang w:eastAsia="zh-CN"/>
        </w:rPr>
        <w:t>2</w:t>
      </w:r>
      <w:r w:rsidRPr="009B6599">
        <w:rPr>
          <w:rFonts w:eastAsia="Batang"/>
          <w:b/>
        </w:rPr>
        <w:t xml:space="preserve">: Approve the 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The framework can be updated based on discussion outcomes at this meeting and the next meeting.</w:t>
      </w:r>
    </w:p>
    <w:p w14:paraId="5AEE3266" w14:textId="77777777" w:rsidR="0018016F" w:rsidRDefault="00000000">
      <w:pPr>
        <w:pStyle w:val="1"/>
        <w:ind w:left="0" w:firstLine="0"/>
      </w:pPr>
      <w:r>
        <w:t>References</w:t>
      </w:r>
    </w:p>
    <w:bookmarkEnd w:id="1"/>
    <w:bookmarkEnd w:id="2"/>
    <w:bookmarkEnd w:id="3"/>
    <w:p w14:paraId="11BB5A7E" w14:textId="712C78DE" w:rsidR="0008080E" w:rsidRPr="003A11D9" w:rsidRDefault="0008080E" w:rsidP="00625FCB">
      <w:pPr>
        <w:pStyle w:val="af8"/>
        <w:numPr>
          <w:ilvl w:val="0"/>
          <w:numId w:val="12"/>
        </w:numPr>
        <w:tabs>
          <w:tab w:val="num" w:pos="360"/>
        </w:tabs>
        <w:ind w:firstLineChars="0"/>
        <w:rPr>
          <w:rFonts w:eastAsia="Malgun Gothic"/>
        </w:rPr>
      </w:pPr>
      <w:r w:rsidRPr="0008080E">
        <w:rPr>
          <w:rFonts w:eastAsia="Malgun Gothic"/>
        </w:rPr>
        <w:t>RP-241623</w:t>
      </w:r>
      <w:r>
        <w:rPr>
          <w:rFonts w:eastAsiaTheme="minorEastAsia" w:hint="eastAsia"/>
          <w:lang w:eastAsia="zh-CN"/>
        </w:rPr>
        <w:t xml:space="preserve">, </w:t>
      </w:r>
      <w:r w:rsidRPr="0008080E">
        <w:rPr>
          <w:rFonts w:eastAsia="Malgun Gothic"/>
        </w:rPr>
        <w:t>Revised WID: WI on FR1 TRP (Total Radiated Power), TRS (Total Radiated Sensitivity) and MIMO OTA (Over the Air) testing enhancement Phase 3</w:t>
      </w:r>
      <w:r w:rsidR="006068AA">
        <w:rPr>
          <w:rFonts w:eastAsiaTheme="minorEastAsia" w:hint="eastAsia"/>
          <w:lang w:eastAsia="zh-CN"/>
        </w:rPr>
        <w:t xml:space="preserve">, </w:t>
      </w:r>
      <w:r w:rsidR="006068AA" w:rsidRPr="006068AA">
        <w:rPr>
          <w:rFonts w:eastAsiaTheme="minorEastAsia"/>
          <w:lang w:eastAsia="zh-CN"/>
        </w:rPr>
        <w:t>vivo, CAICT</w:t>
      </w:r>
      <w:r w:rsidR="006068AA">
        <w:rPr>
          <w:rFonts w:eastAsiaTheme="minorEastAsia" w:hint="eastAsia"/>
          <w:lang w:eastAsia="zh-CN"/>
        </w:rPr>
        <w:t xml:space="preserve">, </w:t>
      </w:r>
      <w:r w:rsidR="004411EF" w:rsidRPr="00EE58B3">
        <w:rPr>
          <w:rFonts w:eastAsia="Malgun Gothic"/>
        </w:rPr>
        <w:t>3GPP RAN#</w:t>
      </w:r>
      <w:r w:rsidR="004411EF">
        <w:rPr>
          <w:rFonts w:eastAsia="Malgun Gothic"/>
        </w:rPr>
        <w:t>10</w:t>
      </w:r>
      <w:r w:rsidR="004411EF">
        <w:rPr>
          <w:rFonts w:eastAsiaTheme="minorEastAsia" w:hint="eastAsia"/>
          <w:lang w:eastAsia="zh-CN"/>
        </w:rPr>
        <w:t>4</w:t>
      </w:r>
      <w:r w:rsidR="004411EF" w:rsidRPr="00EE58B3">
        <w:rPr>
          <w:rFonts w:eastAsia="Malgun Gothic"/>
        </w:rPr>
        <w:t xml:space="preserve">, </w:t>
      </w:r>
      <w:r w:rsidR="004411EF">
        <w:rPr>
          <w:rFonts w:eastAsiaTheme="minorEastAsia" w:hint="eastAsia"/>
          <w:lang w:eastAsia="zh-CN"/>
        </w:rPr>
        <w:t>Jun</w:t>
      </w:r>
      <w:r w:rsidR="004411EF">
        <w:rPr>
          <w:rFonts w:eastAsia="Malgun Gothic"/>
        </w:rPr>
        <w:t>.</w:t>
      </w:r>
      <w:r w:rsidR="004411EF" w:rsidRPr="00EE58B3">
        <w:rPr>
          <w:rFonts w:eastAsia="Malgun Gothic"/>
        </w:rPr>
        <w:t xml:space="preserve"> 202</w:t>
      </w:r>
      <w:r w:rsidR="004411EF">
        <w:rPr>
          <w:rFonts w:eastAsiaTheme="minorEastAsia" w:hint="eastAsia"/>
          <w:lang w:eastAsia="zh-CN"/>
        </w:rPr>
        <w:t>4</w:t>
      </w:r>
      <w:r w:rsidR="004411EF" w:rsidRPr="00EE58B3">
        <w:rPr>
          <w:rFonts w:eastAsia="Malgun Gothic"/>
        </w:rPr>
        <w:t>.</w:t>
      </w:r>
    </w:p>
    <w:p w14:paraId="2BF59B20" w14:textId="77777777" w:rsidR="003A11D9" w:rsidRPr="003A11D9" w:rsidRDefault="003A11D9" w:rsidP="003A11D9">
      <w:pPr>
        <w:pStyle w:val="af8"/>
        <w:numPr>
          <w:ilvl w:val="0"/>
          <w:numId w:val="12"/>
        </w:numPr>
        <w:ind w:firstLineChars="0"/>
        <w:rPr>
          <w:rFonts w:eastAsia="Malgun Gothic"/>
        </w:rPr>
      </w:pPr>
      <w:r w:rsidRPr="003A11D9">
        <w:rPr>
          <w:rFonts w:eastAsia="Malgun Gothic"/>
        </w:rPr>
        <w:t>R4-2412056, Updated Workplan of Rel-19 FR1 OTA WI, vivo, CAICT, 3GPP RAN#112, Aug. 2024.</w:t>
      </w:r>
    </w:p>
    <w:p w14:paraId="04A03C6B" w14:textId="0C82EF37" w:rsidR="006806AC" w:rsidRPr="007A5362" w:rsidRDefault="00C16828" w:rsidP="006806AC">
      <w:pPr>
        <w:pStyle w:val="af8"/>
        <w:numPr>
          <w:ilvl w:val="0"/>
          <w:numId w:val="12"/>
        </w:numPr>
        <w:tabs>
          <w:tab w:val="num" w:pos="360"/>
        </w:tabs>
        <w:ind w:firstLineChars="0"/>
        <w:rPr>
          <w:rFonts w:eastAsia="Malgun Gothic"/>
        </w:rPr>
      </w:pPr>
      <w:r w:rsidRPr="00C16828">
        <w:rPr>
          <w:rFonts w:eastAsia="Malgun Gothic"/>
        </w:rPr>
        <w:t>R4-2413603</w:t>
      </w:r>
      <w:r>
        <w:rPr>
          <w:rFonts w:eastAsiaTheme="minorEastAsia" w:hint="eastAsia"/>
          <w:lang w:eastAsia="zh-CN"/>
        </w:rPr>
        <w:t xml:space="preserve">, </w:t>
      </w:r>
      <w:r w:rsidR="008D0DE0" w:rsidRPr="008D0DE0">
        <w:rPr>
          <w:rFonts w:eastAsiaTheme="minorEastAsia"/>
          <w:lang w:eastAsia="zh-CN"/>
        </w:rPr>
        <w:t>WF for [112][333] TRP_TRS_MIMO_OTA</w:t>
      </w:r>
      <w:r w:rsidR="008D0DE0">
        <w:rPr>
          <w:rFonts w:eastAsiaTheme="minorEastAsia" w:hint="eastAsia"/>
          <w:lang w:eastAsia="zh-CN"/>
        </w:rPr>
        <w:t xml:space="preserve">, </w:t>
      </w:r>
      <w:r w:rsidR="008D0DE0" w:rsidRPr="008D0DE0">
        <w:rPr>
          <w:rFonts w:eastAsiaTheme="minorEastAsia"/>
          <w:lang w:eastAsia="zh-CN"/>
        </w:rPr>
        <w:t>vivo</w:t>
      </w:r>
      <w:r w:rsidR="008D0DE0">
        <w:rPr>
          <w:rFonts w:eastAsiaTheme="minorEastAsia" w:hint="eastAsia"/>
          <w:lang w:eastAsia="zh-CN"/>
        </w:rPr>
        <w:t xml:space="preserve">, </w:t>
      </w:r>
      <w:r w:rsidR="006806AC" w:rsidRPr="00EE58B3">
        <w:rPr>
          <w:rFonts w:eastAsia="Malgun Gothic"/>
        </w:rPr>
        <w:t>3GPP RAN#</w:t>
      </w:r>
      <w:r w:rsidR="006806AC">
        <w:rPr>
          <w:rFonts w:eastAsiaTheme="minorEastAsia" w:hint="eastAsia"/>
          <w:lang w:eastAsia="zh-CN"/>
        </w:rPr>
        <w:t>112</w:t>
      </w:r>
      <w:r w:rsidR="006806AC" w:rsidRPr="00EE58B3">
        <w:rPr>
          <w:rFonts w:eastAsia="Malgun Gothic"/>
        </w:rPr>
        <w:t xml:space="preserve">, </w:t>
      </w:r>
      <w:r w:rsidR="006806AC">
        <w:rPr>
          <w:rFonts w:eastAsiaTheme="minorEastAsia" w:hint="eastAsia"/>
          <w:lang w:eastAsia="zh-CN"/>
        </w:rPr>
        <w:t>Aug</w:t>
      </w:r>
      <w:r w:rsidR="006806AC">
        <w:rPr>
          <w:rFonts w:eastAsia="Malgun Gothic"/>
        </w:rPr>
        <w:t>.</w:t>
      </w:r>
      <w:r w:rsidR="006806AC" w:rsidRPr="00EE58B3">
        <w:rPr>
          <w:rFonts w:eastAsia="Malgun Gothic"/>
        </w:rPr>
        <w:t xml:space="preserve"> 202</w:t>
      </w:r>
      <w:r w:rsidR="006806AC">
        <w:rPr>
          <w:rFonts w:eastAsiaTheme="minorEastAsia" w:hint="eastAsia"/>
          <w:lang w:eastAsia="zh-CN"/>
        </w:rPr>
        <w:t>4</w:t>
      </w:r>
      <w:r w:rsidR="006806AC" w:rsidRPr="00EE58B3">
        <w:rPr>
          <w:rFonts w:eastAsia="Malgun Gothic"/>
        </w:rPr>
        <w:t>.</w:t>
      </w:r>
    </w:p>
    <w:p w14:paraId="732CC527" w14:textId="27805FD8" w:rsidR="009801C9" w:rsidRDefault="009801C9" w:rsidP="009801C9">
      <w:pPr>
        <w:pStyle w:val="af8"/>
        <w:numPr>
          <w:ilvl w:val="0"/>
          <w:numId w:val="12"/>
        </w:numPr>
        <w:tabs>
          <w:tab w:val="num" w:pos="360"/>
        </w:tabs>
        <w:ind w:firstLineChars="0"/>
        <w:rPr>
          <w:rFonts w:eastAsia="Malgun Gothic"/>
        </w:rPr>
      </w:pPr>
      <w:r w:rsidRPr="00BA0A6A">
        <w:rPr>
          <w:rFonts w:eastAsia="Malgun Gothic"/>
        </w:rPr>
        <w:t>R4-2214360</w:t>
      </w:r>
      <w:r>
        <w:rPr>
          <w:rFonts w:eastAsia="Malgun Gothic"/>
        </w:rPr>
        <w:t>,</w:t>
      </w:r>
      <w:r w:rsidRPr="00BA0A6A">
        <w:t xml:space="preserve"> </w:t>
      </w:r>
      <w:r w:rsidRPr="00BA0A6A">
        <w:rPr>
          <w:rFonts w:eastAsia="Malgun Gothic"/>
        </w:rPr>
        <w:t>WF on NR MIMO OTA</w:t>
      </w:r>
      <w:r>
        <w:rPr>
          <w:rFonts w:eastAsia="Malgun Gothic"/>
        </w:rPr>
        <w:t xml:space="preserve"> (Rel-17), </w:t>
      </w:r>
      <w:r w:rsidRPr="00416026">
        <w:rPr>
          <w:rFonts w:eastAsia="Malgun Gothic"/>
        </w:rPr>
        <w:t>CAICT</w:t>
      </w:r>
      <w:r>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053AD22E" w14:textId="77777777" w:rsidR="00184829" w:rsidRDefault="003F0891" w:rsidP="00184829">
      <w:pPr>
        <w:pStyle w:val="af8"/>
        <w:numPr>
          <w:ilvl w:val="0"/>
          <w:numId w:val="12"/>
        </w:numPr>
        <w:tabs>
          <w:tab w:val="num" w:pos="360"/>
        </w:tabs>
        <w:ind w:firstLineChars="0"/>
        <w:rPr>
          <w:rFonts w:eastAsia="Malgun Gothic"/>
        </w:rPr>
      </w:pPr>
      <w:r w:rsidRPr="003F0891">
        <w:rPr>
          <w:rFonts w:eastAsia="Malgun Gothic"/>
        </w:rPr>
        <w:t>R4-2406083</w:t>
      </w:r>
      <w:r>
        <w:rPr>
          <w:rFonts w:eastAsiaTheme="minorEastAsia" w:hint="eastAsia"/>
          <w:lang w:eastAsia="zh-CN"/>
        </w:rPr>
        <w:t xml:space="preserve">, </w:t>
      </w:r>
      <w:r w:rsidRPr="003F0891">
        <w:rPr>
          <w:rFonts w:eastAsiaTheme="minorEastAsia"/>
          <w:lang w:eastAsia="zh-CN"/>
        </w:rPr>
        <w:t xml:space="preserve">Way Forward for [110bis][337] </w:t>
      </w:r>
      <w:proofErr w:type="spellStart"/>
      <w:r w:rsidRPr="003F0891">
        <w:rPr>
          <w:rFonts w:eastAsiaTheme="minorEastAsia"/>
          <w:lang w:eastAsia="zh-CN"/>
        </w:rPr>
        <w:t>NR_MIMO_OTA_enh</w:t>
      </w:r>
      <w:proofErr w:type="spellEnd"/>
      <w:r>
        <w:rPr>
          <w:rFonts w:eastAsiaTheme="minorEastAsia" w:hint="eastAsia"/>
          <w:lang w:eastAsia="zh-CN"/>
        </w:rPr>
        <w:t xml:space="preserve">, </w:t>
      </w:r>
      <w:r w:rsidR="00184829" w:rsidRPr="00CE715A">
        <w:rPr>
          <w:rFonts w:eastAsiaTheme="minorEastAsia"/>
          <w:lang w:eastAsia="zh-CN"/>
        </w:rPr>
        <w:t>CAICT</w:t>
      </w:r>
      <w:r w:rsidR="00184829">
        <w:rPr>
          <w:rFonts w:eastAsiaTheme="minorEastAsia" w:hint="eastAsia"/>
          <w:lang w:eastAsia="zh-CN"/>
        </w:rPr>
        <w:t xml:space="preserve">, </w:t>
      </w:r>
      <w:r w:rsidR="00184829" w:rsidRPr="00416026">
        <w:rPr>
          <w:rFonts w:eastAsia="Malgun Gothic"/>
        </w:rPr>
        <w:t>3GPP RAN4#1</w:t>
      </w:r>
      <w:r w:rsidR="00184829">
        <w:rPr>
          <w:rFonts w:eastAsiaTheme="minorEastAsia" w:hint="eastAsia"/>
          <w:lang w:eastAsia="zh-CN"/>
        </w:rPr>
        <w:t>10-bis</w:t>
      </w:r>
      <w:r w:rsidR="00184829" w:rsidRPr="00416026">
        <w:rPr>
          <w:rFonts w:eastAsia="Malgun Gothic"/>
        </w:rPr>
        <w:t xml:space="preserve">, </w:t>
      </w:r>
      <w:r w:rsidR="00184829">
        <w:rPr>
          <w:rFonts w:eastAsiaTheme="minorEastAsia" w:hint="eastAsia"/>
          <w:lang w:eastAsia="zh-CN"/>
        </w:rPr>
        <w:t>Apr</w:t>
      </w:r>
      <w:r w:rsidR="00184829" w:rsidRPr="00416026">
        <w:rPr>
          <w:rFonts w:eastAsia="Malgun Gothic"/>
        </w:rPr>
        <w:t>. 202</w:t>
      </w:r>
      <w:r w:rsidR="00184829">
        <w:rPr>
          <w:rFonts w:eastAsiaTheme="minorEastAsia" w:hint="eastAsia"/>
          <w:lang w:eastAsia="zh-CN"/>
        </w:rPr>
        <w:t>4</w:t>
      </w:r>
      <w:r w:rsidR="00184829" w:rsidRPr="00416026">
        <w:rPr>
          <w:rFonts w:eastAsia="Malgun Gothic"/>
        </w:rPr>
        <w:t>.</w:t>
      </w:r>
    </w:p>
    <w:p w14:paraId="385020FF" w14:textId="0B2C89C0" w:rsidR="00CE715A" w:rsidRDefault="00190E80" w:rsidP="00CE715A">
      <w:pPr>
        <w:pStyle w:val="af8"/>
        <w:numPr>
          <w:ilvl w:val="0"/>
          <w:numId w:val="12"/>
        </w:numPr>
        <w:tabs>
          <w:tab w:val="num" w:pos="360"/>
        </w:tabs>
        <w:ind w:firstLineChars="0"/>
        <w:rPr>
          <w:rFonts w:eastAsia="Malgun Gothic"/>
        </w:rPr>
      </w:pPr>
      <w:r w:rsidRPr="00190E80">
        <w:rPr>
          <w:rFonts w:eastAsia="Malgun Gothic"/>
        </w:rPr>
        <w:t>R4-2405468</w:t>
      </w:r>
      <w:r w:rsidR="00202E22">
        <w:rPr>
          <w:rFonts w:eastAsiaTheme="minorEastAsia" w:hint="eastAsia"/>
          <w:lang w:eastAsia="zh-CN"/>
        </w:rPr>
        <w:t xml:space="preserve">, </w:t>
      </w:r>
      <w:r w:rsidR="00202E22" w:rsidRPr="00202E22">
        <w:rPr>
          <w:rFonts w:eastAsiaTheme="minorEastAsia"/>
          <w:lang w:eastAsia="zh-CN"/>
        </w:rPr>
        <w:t>Updated Framework and time plan for FR1 MIMO OTA performance requirements development (Apr 2024)</w:t>
      </w:r>
      <w:r w:rsidR="00CE715A">
        <w:rPr>
          <w:rFonts w:eastAsiaTheme="minorEastAsia" w:hint="eastAsia"/>
          <w:lang w:eastAsia="zh-CN"/>
        </w:rPr>
        <w:t xml:space="preserve">, </w:t>
      </w:r>
      <w:r w:rsidR="00CE715A" w:rsidRPr="00CE715A">
        <w:rPr>
          <w:rFonts w:eastAsiaTheme="minorEastAsia"/>
          <w:lang w:eastAsia="zh-CN"/>
        </w:rPr>
        <w:t>CAICT</w:t>
      </w:r>
      <w:r w:rsidR="00CE715A">
        <w:rPr>
          <w:rFonts w:eastAsiaTheme="minorEastAsia" w:hint="eastAsia"/>
          <w:lang w:eastAsia="zh-CN"/>
        </w:rPr>
        <w:t xml:space="preserve">, </w:t>
      </w:r>
      <w:r w:rsidR="00CE715A" w:rsidRPr="00416026">
        <w:rPr>
          <w:rFonts w:eastAsia="Malgun Gothic"/>
        </w:rPr>
        <w:t>3GPP RAN4#1</w:t>
      </w:r>
      <w:r w:rsidR="00CE715A">
        <w:rPr>
          <w:rFonts w:eastAsiaTheme="minorEastAsia" w:hint="eastAsia"/>
          <w:lang w:eastAsia="zh-CN"/>
        </w:rPr>
        <w:t>10-bis</w:t>
      </w:r>
      <w:r w:rsidR="00CE715A" w:rsidRPr="00416026">
        <w:rPr>
          <w:rFonts w:eastAsia="Malgun Gothic"/>
        </w:rPr>
        <w:t xml:space="preserve">, </w:t>
      </w:r>
      <w:r w:rsidR="00CE715A">
        <w:rPr>
          <w:rFonts w:eastAsiaTheme="minorEastAsia" w:hint="eastAsia"/>
          <w:lang w:eastAsia="zh-CN"/>
        </w:rPr>
        <w:t>Apr</w:t>
      </w:r>
      <w:r w:rsidR="00CE715A" w:rsidRPr="00416026">
        <w:rPr>
          <w:rFonts w:eastAsia="Malgun Gothic"/>
        </w:rPr>
        <w:t>. 202</w:t>
      </w:r>
      <w:r w:rsidR="00CE715A">
        <w:rPr>
          <w:rFonts w:eastAsiaTheme="minorEastAsia" w:hint="eastAsia"/>
          <w:lang w:eastAsia="zh-CN"/>
        </w:rPr>
        <w:t>4</w:t>
      </w:r>
      <w:r w:rsidR="00CE715A" w:rsidRPr="00416026">
        <w:rPr>
          <w:rFonts w:eastAsia="Malgun Gothic"/>
        </w:rPr>
        <w:t>.</w:t>
      </w:r>
    </w:p>
    <w:p w14:paraId="6BC80320" w14:textId="750EB33F" w:rsidR="009801C9" w:rsidRPr="00756832" w:rsidRDefault="009801C9" w:rsidP="00756832">
      <w:pPr>
        <w:tabs>
          <w:tab w:val="left" w:pos="360"/>
        </w:tabs>
        <w:rPr>
          <w:rFonts w:eastAsiaTheme="minorEastAsia"/>
          <w:lang w:eastAsia="zh-CN"/>
        </w:rPr>
      </w:pPr>
    </w:p>
    <w:sectPr w:rsidR="009801C9" w:rsidRPr="0075683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9AEF5" w14:textId="77777777" w:rsidR="008A3C1C" w:rsidRDefault="008A3C1C">
      <w:pPr>
        <w:spacing w:after="0"/>
      </w:pPr>
      <w:r>
        <w:separator/>
      </w:r>
    </w:p>
  </w:endnote>
  <w:endnote w:type="continuationSeparator" w:id="0">
    <w:p w14:paraId="3BA3FEFD" w14:textId="77777777" w:rsidR="008A3C1C" w:rsidRDefault="008A3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84144" w14:textId="77777777" w:rsidR="008A3C1C" w:rsidRDefault="008A3C1C">
      <w:pPr>
        <w:spacing w:after="0"/>
      </w:pPr>
      <w:r>
        <w:separator/>
      </w:r>
    </w:p>
  </w:footnote>
  <w:footnote w:type="continuationSeparator" w:id="0">
    <w:p w14:paraId="0B0AC334" w14:textId="77777777" w:rsidR="008A3C1C" w:rsidRDefault="008A3C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032905"/>
    <w:multiLevelType w:val="multilevel"/>
    <w:tmpl w:val="0E032905"/>
    <w:lvl w:ilvl="0">
      <w:start w:val="1"/>
      <w:numFmt w:val="bullet"/>
      <w:lvlText w:val=""/>
      <w:lvlJc w:val="left"/>
      <w:pPr>
        <w:ind w:left="4045" w:hanging="360"/>
      </w:pPr>
      <w:rPr>
        <w:rFonts w:ascii="Symbol" w:hAnsi="Symbol" w:hint="default"/>
      </w:rPr>
    </w:lvl>
    <w:lvl w:ilvl="1">
      <w:start w:val="1"/>
      <w:numFmt w:val="bullet"/>
      <w:lvlText w:val="o"/>
      <w:lvlJc w:val="left"/>
      <w:pPr>
        <w:ind w:left="4765" w:hanging="360"/>
      </w:pPr>
      <w:rPr>
        <w:rFonts w:ascii="Courier New" w:hAnsi="Courier New" w:cs="Courier New" w:hint="default"/>
      </w:rPr>
    </w:lvl>
    <w:lvl w:ilvl="2">
      <w:start w:val="1"/>
      <w:numFmt w:val="bullet"/>
      <w:lvlText w:val=""/>
      <w:lvlJc w:val="left"/>
      <w:pPr>
        <w:ind w:left="5485" w:hanging="360"/>
      </w:pPr>
      <w:rPr>
        <w:rFonts w:ascii="Wingdings" w:hAnsi="Wingdings" w:hint="default"/>
      </w:rPr>
    </w:lvl>
    <w:lvl w:ilvl="3">
      <w:start w:val="1"/>
      <w:numFmt w:val="bullet"/>
      <w:lvlText w:val=""/>
      <w:lvlJc w:val="left"/>
      <w:pPr>
        <w:ind w:left="6205" w:hanging="360"/>
      </w:pPr>
      <w:rPr>
        <w:rFonts w:ascii="Symbol" w:hAnsi="Symbol" w:hint="default"/>
      </w:rPr>
    </w:lvl>
    <w:lvl w:ilvl="4">
      <w:start w:val="1"/>
      <w:numFmt w:val="bullet"/>
      <w:lvlText w:val="o"/>
      <w:lvlJc w:val="left"/>
      <w:pPr>
        <w:ind w:left="6925" w:hanging="360"/>
      </w:pPr>
      <w:rPr>
        <w:rFonts w:ascii="Courier New" w:hAnsi="Courier New" w:cs="Courier New" w:hint="default"/>
      </w:rPr>
    </w:lvl>
    <w:lvl w:ilvl="5">
      <w:start w:val="1"/>
      <w:numFmt w:val="bullet"/>
      <w:lvlText w:val=""/>
      <w:lvlJc w:val="left"/>
      <w:pPr>
        <w:ind w:left="7645" w:hanging="360"/>
      </w:pPr>
      <w:rPr>
        <w:rFonts w:ascii="Wingdings" w:hAnsi="Wingdings" w:hint="default"/>
      </w:rPr>
    </w:lvl>
    <w:lvl w:ilvl="6">
      <w:start w:val="1"/>
      <w:numFmt w:val="bullet"/>
      <w:lvlText w:val=""/>
      <w:lvlJc w:val="left"/>
      <w:pPr>
        <w:ind w:left="8365" w:hanging="360"/>
      </w:pPr>
      <w:rPr>
        <w:rFonts w:ascii="Symbol" w:hAnsi="Symbol" w:hint="default"/>
      </w:rPr>
    </w:lvl>
    <w:lvl w:ilvl="7">
      <w:start w:val="1"/>
      <w:numFmt w:val="bullet"/>
      <w:lvlText w:val="o"/>
      <w:lvlJc w:val="left"/>
      <w:pPr>
        <w:ind w:left="9085" w:hanging="360"/>
      </w:pPr>
      <w:rPr>
        <w:rFonts w:ascii="Courier New" w:hAnsi="Courier New" w:cs="Courier New" w:hint="default"/>
      </w:rPr>
    </w:lvl>
    <w:lvl w:ilvl="8">
      <w:start w:val="1"/>
      <w:numFmt w:val="bullet"/>
      <w:lvlText w:val=""/>
      <w:lvlJc w:val="left"/>
      <w:pPr>
        <w:ind w:left="9805" w:hanging="360"/>
      </w:pPr>
      <w:rPr>
        <w:rFonts w:ascii="Wingdings" w:hAnsi="Wingdings" w:hint="default"/>
      </w:rPr>
    </w:lvl>
  </w:abstractNum>
  <w:abstractNum w:abstractNumId="3" w15:restartNumberingAfterBreak="0">
    <w:nsid w:val="1DC41E3F"/>
    <w:multiLevelType w:val="multilevel"/>
    <w:tmpl w:val="1DC41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364232"/>
    <w:multiLevelType w:val="hybridMultilevel"/>
    <w:tmpl w:val="55E0E44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89579EA"/>
    <w:multiLevelType w:val="multilevel"/>
    <w:tmpl w:val="4A46B352"/>
    <w:lvl w:ilvl="0">
      <w:start w:val="4"/>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4"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15"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64926933">
    <w:abstractNumId w:val="9"/>
  </w:num>
  <w:num w:numId="2" w16cid:durableId="1019157828">
    <w:abstractNumId w:val="16"/>
  </w:num>
  <w:num w:numId="3" w16cid:durableId="422578394">
    <w:abstractNumId w:val="3"/>
  </w:num>
  <w:num w:numId="4" w16cid:durableId="964968505">
    <w:abstractNumId w:val="12"/>
  </w:num>
  <w:num w:numId="5" w16cid:durableId="1525902185">
    <w:abstractNumId w:val="5"/>
  </w:num>
  <w:num w:numId="6" w16cid:durableId="2125223355">
    <w:abstractNumId w:val="11"/>
  </w:num>
  <w:num w:numId="7" w16cid:durableId="1711762976">
    <w:abstractNumId w:val="15"/>
  </w:num>
  <w:num w:numId="8" w16cid:durableId="976837871">
    <w:abstractNumId w:val="0"/>
  </w:num>
  <w:num w:numId="9" w16cid:durableId="111093450">
    <w:abstractNumId w:val="4"/>
  </w:num>
  <w:num w:numId="10" w16cid:durableId="1152327638">
    <w:abstractNumId w:val="6"/>
  </w:num>
  <w:num w:numId="11" w16cid:durableId="688601634">
    <w:abstractNumId w:val="7"/>
  </w:num>
  <w:num w:numId="12" w16cid:durableId="73631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189367">
    <w:abstractNumId w:val="8"/>
  </w:num>
  <w:num w:numId="14" w16cid:durableId="465658367">
    <w:abstractNumId w:val="10"/>
  </w:num>
  <w:num w:numId="15" w16cid:durableId="769198455">
    <w:abstractNumId w:val="13"/>
  </w:num>
  <w:num w:numId="16" w16cid:durableId="1287394934">
    <w:abstractNumId w:val="2"/>
  </w:num>
  <w:num w:numId="17" w16cid:durableId="13271271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4093"/>
    <w:rsid w:val="0000441F"/>
    <w:rsid w:val="000047BC"/>
    <w:rsid w:val="000050DA"/>
    <w:rsid w:val="0000535F"/>
    <w:rsid w:val="000055CD"/>
    <w:rsid w:val="00005AD0"/>
    <w:rsid w:val="000060EC"/>
    <w:rsid w:val="00006896"/>
    <w:rsid w:val="00006F59"/>
    <w:rsid w:val="000070CF"/>
    <w:rsid w:val="000105D4"/>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92"/>
    <w:rsid w:val="00020A62"/>
    <w:rsid w:val="00020EE2"/>
    <w:rsid w:val="00020FEC"/>
    <w:rsid w:val="0002168B"/>
    <w:rsid w:val="0002173A"/>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453"/>
    <w:rsid w:val="0005755E"/>
    <w:rsid w:val="0005794B"/>
    <w:rsid w:val="00060507"/>
    <w:rsid w:val="0006063F"/>
    <w:rsid w:val="00061003"/>
    <w:rsid w:val="00061748"/>
    <w:rsid w:val="00062909"/>
    <w:rsid w:val="0006340A"/>
    <w:rsid w:val="00063482"/>
    <w:rsid w:val="0006382A"/>
    <w:rsid w:val="00064A06"/>
    <w:rsid w:val="00065007"/>
    <w:rsid w:val="000650A7"/>
    <w:rsid w:val="00066196"/>
    <w:rsid w:val="000666A7"/>
    <w:rsid w:val="000666FE"/>
    <w:rsid w:val="00066A3E"/>
    <w:rsid w:val="00067693"/>
    <w:rsid w:val="00067AB5"/>
    <w:rsid w:val="00067EF1"/>
    <w:rsid w:val="00070031"/>
    <w:rsid w:val="000705C3"/>
    <w:rsid w:val="000708CB"/>
    <w:rsid w:val="0007101F"/>
    <w:rsid w:val="000718ED"/>
    <w:rsid w:val="000726F6"/>
    <w:rsid w:val="00072D95"/>
    <w:rsid w:val="00073FDA"/>
    <w:rsid w:val="00075799"/>
    <w:rsid w:val="000757DC"/>
    <w:rsid w:val="00075AE0"/>
    <w:rsid w:val="00076073"/>
    <w:rsid w:val="00077638"/>
    <w:rsid w:val="00077C3A"/>
    <w:rsid w:val="00080769"/>
    <w:rsid w:val="0008080E"/>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2F35"/>
    <w:rsid w:val="000B375D"/>
    <w:rsid w:val="000B431C"/>
    <w:rsid w:val="000B44BA"/>
    <w:rsid w:val="000B480B"/>
    <w:rsid w:val="000B531C"/>
    <w:rsid w:val="000B535D"/>
    <w:rsid w:val="000B6021"/>
    <w:rsid w:val="000B6EBC"/>
    <w:rsid w:val="000B7186"/>
    <w:rsid w:val="000C09BC"/>
    <w:rsid w:val="000C11DA"/>
    <w:rsid w:val="000C1ECF"/>
    <w:rsid w:val="000C25A2"/>
    <w:rsid w:val="000C25E6"/>
    <w:rsid w:val="000C2D06"/>
    <w:rsid w:val="000C412B"/>
    <w:rsid w:val="000C443C"/>
    <w:rsid w:val="000C4C0D"/>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7E"/>
    <w:rsid w:val="001000E7"/>
    <w:rsid w:val="001014B5"/>
    <w:rsid w:val="00101619"/>
    <w:rsid w:val="00101B57"/>
    <w:rsid w:val="00101FCE"/>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6EF"/>
    <w:rsid w:val="0017638B"/>
    <w:rsid w:val="0017677F"/>
    <w:rsid w:val="00176E5C"/>
    <w:rsid w:val="001770E1"/>
    <w:rsid w:val="0018016F"/>
    <w:rsid w:val="00180729"/>
    <w:rsid w:val="001836BB"/>
    <w:rsid w:val="001838C6"/>
    <w:rsid w:val="00183C10"/>
    <w:rsid w:val="00183C90"/>
    <w:rsid w:val="00183D30"/>
    <w:rsid w:val="001846B4"/>
    <w:rsid w:val="0018476E"/>
    <w:rsid w:val="00184829"/>
    <w:rsid w:val="00185237"/>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AB7"/>
    <w:rsid w:val="001D4F88"/>
    <w:rsid w:val="001D5068"/>
    <w:rsid w:val="001D52CD"/>
    <w:rsid w:val="001D63CD"/>
    <w:rsid w:val="001D70D4"/>
    <w:rsid w:val="001D73A1"/>
    <w:rsid w:val="001D7E8A"/>
    <w:rsid w:val="001D7EDC"/>
    <w:rsid w:val="001E03D8"/>
    <w:rsid w:val="001E082D"/>
    <w:rsid w:val="001E0B38"/>
    <w:rsid w:val="001E133E"/>
    <w:rsid w:val="001E1D91"/>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156"/>
    <w:rsid w:val="001F6363"/>
    <w:rsid w:val="001F637F"/>
    <w:rsid w:val="001F696E"/>
    <w:rsid w:val="001F75A7"/>
    <w:rsid w:val="002014D3"/>
    <w:rsid w:val="0020176B"/>
    <w:rsid w:val="002023EC"/>
    <w:rsid w:val="00202E22"/>
    <w:rsid w:val="00203B36"/>
    <w:rsid w:val="0020433A"/>
    <w:rsid w:val="00204D2B"/>
    <w:rsid w:val="002058D7"/>
    <w:rsid w:val="0020646A"/>
    <w:rsid w:val="00206768"/>
    <w:rsid w:val="00206EB5"/>
    <w:rsid w:val="002077E8"/>
    <w:rsid w:val="00207C32"/>
    <w:rsid w:val="0021020B"/>
    <w:rsid w:val="0021054E"/>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1019"/>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300588"/>
    <w:rsid w:val="00300879"/>
    <w:rsid w:val="003008E9"/>
    <w:rsid w:val="00300D9E"/>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4BAA"/>
    <w:rsid w:val="003156D5"/>
    <w:rsid w:val="0031577F"/>
    <w:rsid w:val="003169A7"/>
    <w:rsid w:val="00316B01"/>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427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D56"/>
    <w:rsid w:val="00360DAB"/>
    <w:rsid w:val="00361504"/>
    <w:rsid w:val="003617BC"/>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6EF"/>
    <w:rsid w:val="00374984"/>
    <w:rsid w:val="00374B23"/>
    <w:rsid w:val="00375072"/>
    <w:rsid w:val="00375E01"/>
    <w:rsid w:val="00376128"/>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8B8"/>
    <w:rsid w:val="003B5A33"/>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6367"/>
    <w:rsid w:val="003C6A91"/>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704"/>
    <w:rsid w:val="00415E1A"/>
    <w:rsid w:val="00415FF6"/>
    <w:rsid w:val="00416026"/>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C92"/>
    <w:rsid w:val="00430F67"/>
    <w:rsid w:val="00431840"/>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BF5"/>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09"/>
    <w:rsid w:val="004A13B5"/>
    <w:rsid w:val="004A1F26"/>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B7B4A"/>
    <w:rsid w:val="004C0D78"/>
    <w:rsid w:val="004C0EA2"/>
    <w:rsid w:val="004C0FF8"/>
    <w:rsid w:val="004C1488"/>
    <w:rsid w:val="004C16FC"/>
    <w:rsid w:val="004C1CC0"/>
    <w:rsid w:val="004C24D2"/>
    <w:rsid w:val="004C2927"/>
    <w:rsid w:val="004C30A6"/>
    <w:rsid w:val="004C3906"/>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49"/>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639"/>
    <w:rsid w:val="00544B81"/>
    <w:rsid w:val="00545633"/>
    <w:rsid w:val="0054574A"/>
    <w:rsid w:val="00545B40"/>
    <w:rsid w:val="00545CE2"/>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530"/>
    <w:rsid w:val="00560913"/>
    <w:rsid w:val="005612E4"/>
    <w:rsid w:val="005630AF"/>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D9E"/>
    <w:rsid w:val="00590692"/>
    <w:rsid w:val="00590824"/>
    <w:rsid w:val="00590B86"/>
    <w:rsid w:val="00591D26"/>
    <w:rsid w:val="005921A8"/>
    <w:rsid w:val="0059299E"/>
    <w:rsid w:val="00592B99"/>
    <w:rsid w:val="00594D7E"/>
    <w:rsid w:val="00594EDB"/>
    <w:rsid w:val="0059578E"/>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3943"/>
    <w:rsid w:val="005C3C96"/>
    <w:rsid w:val="005C420A"/>
    <w:rsid w:val="005C56F6"/>
    <w:rsid w:val="005C5AD2"/>
    <w:rsid w:val="005C5D4E"/>
    <w:rsid w:val="005C5FBB"/>
    <w:rsid w:val="005C689F"/>
    <w:rsid w:val="005C6D35"/>
    <w:rsid w:val="005C764A"/>
    <w:rsid w:val="005C7DA3"/>
    <w:rsid w:val="005D0070"/>
    <w:rsid w:val="005D1081"/>
    <w:rsid w:val="005D1550"/>
    <w:rsid w:val="005D1846"/>
    <w:rsid w:val="005D2143"/>
    <w:rsid w:val="005D21AA"/>
    <w:rsid w:val="005D26ED"/>
    <w:rsid w:val="005D31F7"/>
    <w:rsid w:val="005D396B"/>
    <w:rsid w:val="005D4015"/>
    <w:rsid w:val="005D4023"/>
    <w:rsid w:val="005D46F7"/>
    <w:rsid w:val="005D5270"/>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EEF"/>
    <w:rsid w:val="005E3FBE"/>
    <w:rsid w:val="005E43FE"/>
    <w:rsid w:val="005E488E"/>
    <w:rsid w:val="005E4E70"/>
    <w:rsid w:val="005E5AFF"/>
    <w:rsid w:val="005E614B"/>
    <w:rsid w:val="005E6C18"/>
    <w:rsid w:val="005E6F2C"/>
    <w:rsid w:val="005E78CD"/>
    <w:rsid w:val="005F1240"/>
    <w:rsid w:val="005F1583"/>
    <w:rsid w:val="005F1708"/>
    <w:rsid w:val="005F19EA"/>
    <w:rsid w:val="005F1B68"/>
    <w:rsid w:val="005F1EFE"/>
    <w:rsid w:val="005F22CB"/>
    <w:rsid w:val="005F2A66"/>
    <w:rsid w:val="005F54C0"/>
    <w:rsid w:val="005F57B2"/>
    <w:rsid w:val="005F5EE4"/>
    <w:rsid w:val="005F66A0"/>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FB"/>
    <w:rsid w:val="006068AA"/>
    <w:rsid w:val="00606D27"/>
    <w:rsid w:val="0061070E"/>
    <w:rsid w:val="00610A0A"/>
    <w:rsid w:val="00610B2D"/>
    <w:rsid w:val="0061159C"/>
    <w:rsid w:val="00611969"/>
    <w:rsid w:val="00611DE8"/>
    <w:rsid w:val="006124B9"/>
    <w:rsid w:val="00612AAA"/>
    <w:rsid w:val="00612DCB"/>
    <w:rsid w:val="00613358"/>
    <w:rsid w:val="00613764"/>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32F"/>
    <w:rsid w:val="006578EF"/>
    <w:rsid w:val="00657B10"/>
    <w:rsid w:val="00657E88"/>
    <w:rsid w:val="00660255"/>
    <w:rsid w:val="0066050E"/>
    <w:rsid w:val="00660C03"/>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2E9"/>
    <w:rsid w:val="006723BF"/>
    <w:rsid w:val="0067256D"/>
    <w:rsid w:val="00672B5B"/>
    <w:rsid w:val="006736EB"/>
    <w:rsid w:val="00673713"/>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6474"/>
    <w:rsid w:val="00686C3C"/>
    <w:rsid w:val="00686D8A"/>
    <w:rsid w:val="0068750A"/>
    <w:rsid w:val="00687667"/>
    <w:rsid w:val="006877D3"/>
    <w:rsid w:val="00687ECF"/>
    <w:rsid w:val="00687FD1"/>
    <w:rsid w:val="006901BB"/>
    <w:rsid w:val="006901FA"/>
    <w:rsid w:val="006904E8"/>
    <w:rsid w:val="00690EB5"/>
    <w:rsid w:val="006913D6"/>
    <w:rsid w:val="006914B9"/>
    <w:rsid w:val="00691CC5"/>
    <w:rsid w:val="0069210B"/>
    <w:rsid w:val="00692236"/>
    <w:rsid w:val="0069297D"/>
    <w:rsid w:val="00693B17"/>
    <w:rsid w:val="00693DC4"/>
    <w:rsid w:val="00694567"/>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A47"/>
    <w:rsid w:val="006D0671"/>
    <w:rsid w:val="006D0826"/>
    <w:rsid w:val="006D18C4"/>
    <w:rsid w:val="006D3894"/>
    <w:rsid w:val="006D4078"/>
    <w:rsid w:val="006D4501"/>
    <w:rsid w:val="006D538C"/>
    <w:rsid w:val="006D5B86"/>
    <w:rsid w:val="006D5F50"/>
    <w:rsid w:val="006D6181"/>
    <w:rsid w:val="006D61D5"/>
    <w:rsid w:val="006D6471"/>
    <w:rsid w:val="006D7A71"/>
    <w:rsid w:val="006D7D99"/>
    <w:rsid w:val="006E07DF"/>
    <w:rsid w:val="006E172D"/>
    <w:rsid w:val="006E18E4"/>
    <w:rsid w:val="006E1F3E"/>
    <w:rsid w:val="006E2CEF"/>
    <w:rsid w:val="006E3606"/>
    <w:rsid w:val="006E4132"/>
    <w:rsid w:val="006E511A"/>
    <w:rsid w:val="006E5551"/>
    <w:rsid w:val="006E593F"/>
    <w:rsid w:val="006E6ABA"/>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839"/>
    <w:rsid w:val="00704F1F"/>
    <w:rsid w:val="0070562E"/>
    <w:rsid w:val="007060C0"/>
    <w:rsid w:val="00706138"/>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E9C"/>
    <w:rsid w:val="00742418"/>
    <w:rsid w:val="00742807"/>
    <w:rsid w:val="007438B3"/>
    <w:rsid w:val="007439B9"/>
    <w:rsid w:val="00743AF7"/>
    <w:rsid w:val="00743C5C"/>
    <w:rsid w:val="00743FC4"/>
    <w:rsid w:val="00744915"/>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51E7"/>
    <w:rsid w:val="007A532D"/>
    <w:rsid w:val="007A5362"/>
    <w:rsid w:val="007A7531"/>
    <w:rsid w:val="007B003B"/>
    <w:rsid w:val="007B0227"/>
    <w:rsid w:val="007B051C"/>
    <w:rsid w:val="007B0605"/>
    <w:rsid w:val="007B14AC"/>
    <w:rsid w:val="007B1608"/>
    <w:rsid w:val="007B2936"/>
    <w:rsid w:val="007B2A05"/>
    <w:rsid w:val="007B2DAB"/>
    <w:rsid w:val="007B32A1"/>
    <w:rsid w:val="007B400A"/>
    <w:rsid w:val="007B4397"/>
    <w:rsid w:val="007B4625"/>
    <w:rsid w:val="007B4D55"/>
    <w:rsid w:val="007B509C"/>
    <w:rsid w:val="007B552B"/>
    <w:rsid w:val="007B56C2"/>
    <w:rsid w:val="007B78F4"/>
    <w:rsid w:val="007C00BB"/>
    <w:rsid w:val="007C04FA"/>
    <w:rsid w:val="007C0591"/>
    <w:rsid w:val="007C069D"/>
    <w:rsid w:val="007C109B"/>
    <w:rsid w:val="007C1E9A"/>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58ED"/>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3ACD"/>
    <w:rsid w:val="00804794"/>
    <w:rsid w:val="00804D9A"/>
    <w:rsid w:val="008053AB"/>
    <w:rsid w:val="00805EF2"/>
    <w:rsid w:val="008064B2"/>
    <w:rsid w:val="0080651C"/>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7E8"/>
    <w:rsid w:val="00845985"/>
    <w:rsid w:val="00845DBE"/>
    <w:rsid w:val="0084712A"/>
    <w:rsid w:val="008504FB"/>
    <w:rsid w:val="00850AE0"/>
    <w:rsid w:val="0085169E"/>
    <w:rsid w:val="008521EB"/>
    <w:rsid w:val="008525E7"/>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869"/>
    <w:rsid w:val="0088349C"/>
    <w:rsid w:val="0088369D"/>
    <w:rsid w:val="008839E1"/>
    <w:rsid w:val="00883D56"/>
    <w:rsid w:val="0088470E"/>
    <w:rsid w:val="00884749"/>
    <w:rsid w:val="00884CE5"/>
    <w:rsid w:val="00885174"/>
    <w:rsid w:val="0088531D"/>
    <w:rsid w:val="008867AF"/>
    <w:rsid w:val="00887194"/>
    <w:rsid w:val="00887352"/>
    <w:rsid w:val="0088737D"/>
    <w:rsid w:val="008876B1"/>
    <w:rsid w:val="00887B6B"/>
    <w:rsid w:val="00890100"/>
    <w:rsid w:val="00890543"/>
    <w:rsid w:val="00890758"/>
    <w:rsid w:val="0089107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A89"/>
    <w:rsid w:val="008C2980"/>
    <w:rsid w:val="008C2A56"/>
    <w:rsid w:val="008C2D92"/>
    <w:rsid w:val="008C3254"/>
    <w:rsid w:val="008C474E"/>
    <w:rsid w:val="008C4892"/>
    <w:rsid w:val="008C4BF3"/>
    <w:rsid w:val="008C4D6C"/>
    <w:rsid w:val="008C63D6"/>
    <w:rsid w:val="008C659F"/>
    <w:rsid w:val="008C6871"/>
    <w:rsid w:val="008C6EB0"/>
    <w:rsid w:val="008C70A9"/>
    <w:rsid w:val="008C753F"/>
    <w:rsid w:val="008C789B"/>
    <w:rsid w:val="008D0666"/>
    <w:rsid w:val="008D08F9"/>
    <w:rsid w:val="008D0DE0"/>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BD8"/>
    <w:rsid w:val="008F7D6F"/>
    <w:rsid w:val="00900631"/>
    <w:rsid w:val="00901899"/>
    <w:rsid w:val="00901B07"/>
    <w:rsid w:val="00902570"/>
    <w:rsid w:val="0090346A"/>
    <w:rsid w:val="00903E0F"/>
    <w:rsid w:val="009044F6"/>
    <w:rsid w:val="00905C13"/>
    <w:rsid w:val="00905E55"/>
    <w:rsid w:val="00906671"/>
    <w:rsid w:val="00906D81"/>
    <w:rsid w:val="00906DCB"/>
    <w:rsid w:val="0090735C"/>
    <w:rsid w:val="00907364"/>
    <w:rsid w:val="00907DCD"/>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B43"/>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3220"/>
    <w:rsid w:val="00954212"/>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55E5"/>
    <w:rsid w:val="00975C44"/>
    <w:rsid w:val="00975C69"/>
    <w:rsid w:val="00975CBC"/>
    <w:rsid w:val="00975D3A"/>
    <w:rsid w:val="00976F71"/>
    <w:rsid w:val="00977082"/>
    <w:rsid w:val="009801C9"/>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40B7"/>
    <w:rsid w:val="009A40FD"/>
    <w:rsid w:val="009A483B"/>
    <w:rsid w:val="009A4B89"/>
    <w:rsid w:val="009A4D24"/>
    <w:rsid w:val="009A61D3"/>
    <w:rsid w:val="009A7911"/>
    <w:rsid w:val="009A7CDD"/>
    <w:rsid w:val="009B0249"/>
    <w:rsid w:val="009B0281"/>
    <w:rsid w:val="009B0B42"/>
    <w:rsid w:val="009B0D3E"/>
    <w:rsid w:val="009B1768"/>
    <w:rsid w:val="009B17E3"/>
    <w:rsid w:val="009B2506"/>
    <w:rsid w:val="009B3381"/>
    <w:rsid w:val="009B3884"/>
    <w:rsid w:val="009B3AC7"/>
    <w:rsid w:val="009B3B06"/>
    <w:rsid w:val="009B5411"/>
    <w:rsid w:val="009B5B64"/>
    <w:rsid w:val="009B600E"/>
    <w:rsid w:val="009B6599"/>
    <w:rsid w:val="009B7A04"/>
    <w:rsid w:val="009B7AC2"/>
    <w:rsid w:val="009B7D33"/>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C7D63"/>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D7AAD"/>
    <w:rsid w:val="009E0021"/>
    <w:rsid w:val="009E0B8D"/>
    <w:rsid w:val="009E1848"/>
    <w:rsid w:val="009E1B1C"/>
    <w:rsid w:val="009E1C22"/>
    <w:rsid w:val="009E2097"/>
    <w:rsid w:val="009E40C5"/>
    <w:rsid w:val="009E41D4"/>
    <w:rsid w:val="009E4339"/>
    <w:rsid w:val="009E4574"/>
    <w:rsid w:val="009E5459"/>
    <w:rsid w:val="009E5A0A"/>
    <w:rsid w:val="009E64BC"/>
    <w:rsid w:val="009E653F"/>
    <w:rsid w:val="009E6588"/>
    <w:rsid w:val="009E69C6"/>
    <w:rsid w:val="009E6ACC"/>
    <w:rsid w:val="009E7F16"/>
    <w:rsid w:val="009F04EF"/>
    <w:rsid w:val="009F094E"/>
    <w:rsid w:val="009F1041"/>
    <w:rsid w:val="009F1979"/>
    <w:rsid w:val="009F3476"/>
    <w:rsid w:val="009F4020"/>
    <w:rsid w:val="009F44C8"/>
    <w:rsid w:val="009F4EBE"/>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4451"/>
    <w:rsid w:val="00A04969"/>
    <w:rsid w:val="00A05F00"/>
    <w:rsid w:val="00A0635F"/>
    <w:rsid w:val="00A06500"/>
    <w:rsid w:val="00A06B71"/>
    <w:rsid w:val="00A06F30"/>
    <w:rsid w:val="00A07FD8"/>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1EA4"/>
    <w:rsid w:val="00A327B3"/>
    <w:rsid w:val="00A32C90"/>
    <w:rsid w:val="00A32F79"/>
    <w:rsid w:val="00A33CDF"/>
    <w:rsid w:val="00A35126"/>
    <w:rsid w:val="00A3515B"/>
    <w:rsid w:val="00A35426"/>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32BE"/>
    <w:rsid w:val="00A73A54"/>
    <w:rsid w:val="00A73B61"/>
    <w:rsid w:val="00A73E7E"/>
    <w:rsid w:val="00A74210"/>
    <w:rsid w:val="00A75DE6"/>
    <w:rsid w:val="00A75E52"/>
    <w:rsid w:val="00A761ED"/>
    <w:rsid w:val="00A768B1"/>
    <w:rsid w:val="00A76DCC"/>
    <w:rsid w:val="00A777A8"/>
    <w:rsid w:val="00A778A8"/>
    <w:rsid w:val="00A77CD7"/>
    <w:rsid w:val="00A80B08"/>
    <w:rsid w:val="00A814D3"/>
    <w:rsid w:val="00A81D1B"/>
    <w:rsid w:val="00A82E3B"/>
    <w:rsid w:val="00A82E61"/>
    <w:rsid w:val="00A8371F"/>
    <w:rsid w:val="00A84596"/>
    <w:rsid w:val="00A849C1"/>
    <w:rsid w:val="00A849D5"/>
    <w:rsid w:val="00A8544B"/>
    <w:rsid w:val="00A85DF2"/>
    <w:rsid w:val="00A868E3"/>
    <w:rsid w:val="00A86C9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C8A"/>
    <w:rsid w:val="00AA3253"/>
    <w:rsid w:val="00AA54F6"/>
    <w:rsid w:val="00AB156C"/>
    <w:rsid w:val="00AB1988"/>
    <w:rsid w:val="00AB2166"/>
    <w:rsid w:val="00AB2273"/>
    <w:rsid w:val="00AB2337"/>
    <w:rsid w:val="00AB47E2"/>
    <w:rsid w:val="00AB55CE"/>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C1B"/>
    <w:rsid w:val="00AE42BD"/>
    <w:rsid w:val="00AE45CF"/>
    <w:rsid w:val="00AE4E5D"/>
    <w:rsid w:val="00AE6051"/>
    <w:rsid w:val="00AE6D03"/>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E1C"/>
    <w:rsid w:val="00B13C39"/>
    <w:rsid w:val="00B13F00"/>
    <w:rsid w:val="00B13F84"/>
    <w:rsid w:val="00B14100"/>
    <w:rsid w:val="00B142C7"/>
    <w:rsid w:val="00B14470"/>
    <w:rsid w:val="00B14C96"/>
    <w:rsid w:val="00B14C9F"/>
    <w:rsid w:val="00B15100"/>
    <w:rsid w:val="00B15496"/>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8AA"/>
    <w:rsid w:val="00B27E8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60A1B"/>
    <w:rsid w:val="00B612BC"/>
    <w:rsid w:val="00B620FA"/>
    <w:rsid w:val="00B6241B"/>
    <w:rsid w:val="00B62465"/>
    <w:rsid w:val="00B63AC9"/>
    <w:rsid w:val="00B64880"/>
    <w:rsid w:val="00B650B3"/>
    <w:rsid w:val="00B657E6"/>
    <w:rsid w:val="00B659C3"/>
    <w:rsid w:val="00B66133"/>
    <w:rsid w:val="00B663ED"/>
    <w:rsid w:val="00B66F82"/>
    <w:rsid w:val="00B672BD"/>
    <w:rsid w:val="00B70047"/>
    <w:rsid w:val="00B71F02"/>
    <w:rsid w:val="00B7337C"/>
    <w:rsid w:val="00B73EE1"/>
    <w:rsid w:val="00B74747"/>
    <w:rsid w:val="00B75254"/>
    <w:rsid w:val="00B756E1"/>
    <w:rsid w:val="00B7628C"/>
    <w:rsid w:val="00B76DE7"/>
    <w:rsid w:val="00B76FF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53A9"/>
    <w:rsid w:val="00BA5D16"/>
    <w:rsid w:val="00BA606A"/>
    <w:rsid w:val="00BA6A93"/>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6E5B"/>
    <w:rsid w:val="00BD7A49"/>
    <w:rsid w:val="00BD7B8A"/>
    <w:rsid w:val="00BD7D6A"/>
    <w:rsid w:val="00BE135A"/>
    <w:rsid w:val="00BE3DDE"/>
    <w:rsid w:val="00BE3EDD"/>
    <w:rsid w:val="00BE4FAA"/>
    <w:rsid w:val="00BE6B57"/>
    <w:rsid w:val="00BE6BF6"/>
    <w:rsid w:val="00BE72EF"/>
    <w:rsid w:val="00BE7300"/>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305C"/>
    <w:rsid w:val="00C7397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8AB"/>
    <w:rsid w:val="00D42C10"/>
    <w:rsid w:val="00D43141"/>
    <w:rsid w:val="00D434A6"/>
    <w:rsid w:val="00D44236"/>
    <w:rsid w:val="00D4428B"/>
    <w:rsid w:val="00D4436E"/>
    <w:rsid w:val="00D4536F"/>
    <w:rsid w:val="00D45A2F"/>
    <w:rsid w:val="00D45BA2"/>
    <w:rsid w:val="00D46597"/>
    <w:rsid w:val="00D4692B"/>
    <w:rsid w:val="00D471DD"/>
    <w:rsid w:val="00D473DE"/>
    <w:rsid w:val="00D476DA"/>
    <w:rsid w:val="00D4772A"/>
    <w:rsid w:val="00D5041A"/>
    <w:rsid w:val="00D50482"/>
    <w:rsid w:val="00D50BDF"/>
    <w:rsid w:val="00D511C3"/>
    <w:rsid w:val="00D52893"/>
    <w:rsid w:val="00D5338F"/>
    <w:rsid w:val="00D54BD6"/>
    <w:rsid w:val="00D54DA0"/>
    <w:rsid w:val="00D54DB7"/>
    <w:rsid w:val="00D55504"/>
    <w:rsid w:val="00D5590F"/>
    <w:rsid w:val="00D5675F"/>
    <w:rsid w:val="00D56B27"/>
    <w:rsid w:val="00D57327"/>
    <w:rsid w:val="00D60127"/>
    <w:rsid w:val="00D60650"/>
    <w:rsid w:val="00D60733"/>
    <w:rsid w:val="00D618A0"/>
    <w:rsid w:val="00D6198B"/>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73E1"/>
    <w:rsid w:val="00D7784B"/>
    <w:rsid w:val="00D77DE5"/>
    <w:rsid w:val="00D804E4"/>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883"/>
    <w:rsid w:val="00DB3813"/>
    <w:rsid w:val="00DB3905"/>
    <w:rsid w:val="00DB3CA7"/>
    <w:rsid w:val="00DB3F6D"/>
    <w:rsid w:val="00DB4205"/>
    <w:rsid w:val="00DB55D8"/>
    <w:rsid w:val="00DB57AE"/>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15E"/>
    <w:rsid w:val="00DE4D12"/>
    <w:rsid w:val="00DE5110"/>
    <w:rsid w:val="00DE59D8"/>
    <w:rsid w:val="00DE5F37"/>
    <w:rsid w:val="00DE70CB"/>
    <w:rsid w:val="00DE7C08"/>
    <w:rsid w:val="00DE7F2B"/>
    <w:rsid w:val="00DF12FB"/>
    <w:rsid w:val="00DF2DCA"/>
    <w:rsid w:val="00DF4E9E"/>
    <w:rsid w:val="00DF573F"/>
    <w:rsid w:val="00DF6A20"/>
    <w:rsid w:val="00DF76FA"/>
    <w:rsid w:val="00DF7732"/>
    <w:rsid w:val="00DF7BCC"/>
    <w:rsid w:val="00DF7CA7"/>
    <w:rsid w:val="00E008C4"/>
    <w:rsid w:val="00E00A9F"/>
    <w:rsid w:val="00E00D8C"/>
    <w:rsid w:val="00E01A58"/>
    <w:rsid w:val="00E02877"/>
    <w:rsid w:val="00E029DD"/>
    <w:rsid w:val="00E02A6A"/>
    <w:rsid w:val="00E03A03"/>
    <w:rsid w:val="00E040D6"/>
    <w:rsid w:val="00E0430D"/>
    <w:rsid w:val="00E04F9B"/>
    <w:rsid w:val="00E06550"/>
    <w:rsid w:val="00E07D46"/>
    <w:rsid w:val="00E07F65"/>
    <w:rsid w:val="00E10A98"/>
    <w:rsid w:val="00E10BAE"/>
    <w:rsid w:val="00E12419"/>
    <w:rsid w:val="00E12B0A"/>
    <w:rsid w:val="00E12F2D"/>
    <w:rsid w:val="00E13D24"/>
    <w:rsid w:val="00E13FDC"/>
    <w:rsid w:val="00E14474"/>
    <w:rsid w:val="00E147FB"/>
    <w:rsid w:val="00E148E8"/>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063"/>
    <w:rsid w:val="00E836A2"/>
    <w:rsid w:val="00E843E3"/>
    <w:rsid w:val="00E84A04"/>
    <w:rsid w:val="00E863C6"/>
    <w:rsid w:val="00E86901"/>
    <w:rsid w:val="00E86EDC"/>
    <w:rsid w:val="00E875AD"/>
    <w:rsid w:val="00E87ED1"/>
    <w:rsid w:val="00E87F89"/>
    <w:rsid w:val="00E90B84"/>
    <w:rsid w:val="00E90BC9"/>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938"/>
    <w:rsid w:val="00ED0BE3"/>
    <w:rsid w:val="00ED1101"/>
    <w:rsid w:val="00ED43BE"/>
    <w:rsid w:val="00ED4488"/>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0ED0"/>
    <w:rsid w:val="00F0141F"/>
    <w:rsid w:val="00F028EE"/>
    <w:rsid w:val="00F02B7E"/>
    <w:rsid w:val="00F0421B"/>
    <w:rsid w:val="00F0430A"/>
    <w:rsid w:val="00F05DB3"/>
    <w:rsid w:val="00F06457"/>
    <w:rsid w:val="00F06BCF"/>
    <w:rsid w:val="00F06C22"/>
    <w:rsid w:val="00F06EAA"/>
    <w:rsid w:val="00F0712C"/>
    <w:rsid w:val="00F10132"/>
    <w:rsid w:val="00F107AE"/>
    <w:rsid w:val="00F1205D"/>
    <w:rsid w:val="00F1224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275"/>
    <w:rsid w:val="00F35D05"/>
    <w:rsid w:val="00F3625C"/>
    <w:rsid w:val="00F362EC"/>
    <w:rsid w:val="00F363EB"/>
    <w:rsid w:val="00F36605"/>
    <w:rsid w:val="00F366E2"/>
    <w:rsid w:val="00F36A3B"/>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9A"/>
    <w:rsid w:val="00F51832"/>
    <w:rsid w:val="00F527FF"/>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E40"/>
    <w:rsid w:val="00FB0463"/>
    <w:rsid w:val="00FB06D3"/>
    <w:rsid w:val="00FB282B"/>
    <w:rsid w:val="00FB2B2D"/>
    <w:rsid w:val="00FB3173"/>
    <w:rsid w:val="00FB33BD"/>
    <w:rsid w:val="00FB4530"/>
    <w:rsid w:val="00FB457F"/>
    <w:rsid w:val="00FB50E9"/>
    <w:rsid w:val="00FB5241"/>
    <w:rsid w:val="00FB551F"/>
    <w:rsid w:val="00FB6C72"/>
    <w:rsid w:val="00FB6E65"/>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4E69"/>
  <w15:docId w15:val="{61BE454D-3DCF-4DA0-9864-3F57970A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CB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styleId="afb">
    <w:name w:val="Revision"/>
    <w:hidden/>
    <w:uiPriority w:val="99"/>
    <w:unhideWhenUsed/>
    <w:rsid w:val="008F3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38264">
      <w:bodyDiv w:val="1"/>
      <w:marLeft w:val="0"/>
      <w:marRight w:val="0"/>
      <w:marTop w:val="0"/>
      <w:marBottom w:val="0"/>
      <w:divBdr>
        <w:top w:val="none" w:sz="0" w:space="0" w:color="auto"/>
        <w:left w:val="none" w:sz="0" w:space="0" w:color="auto"/>
        <w:bottom w:val="none" w:sz="0" w:space="0" w:color="auto"/>
        <w:right w:val="none" w:sz="0" w:space="0" w:color="auto"/>
      </w:divBdr>
      <w:divsChild>
        <w:div w:id="10893055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4816</TotalTime>
  <Pages>9</Pages>
  <Words>2600</Words>
  <Characters>14820</Characters>
  <Application>Microsoft Office Word</Application>
  <DocSecurity>0</DocSecurity>
  <Lines>123</Lines>
  <Paragraphs>34</Paragraphs>
  <ScaleCrop>false</ScaleCrop>
  <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508</cp:revision>
  <dcterms:created xsi:type="dcterms:W3CDTF">2023-11-03T06:43:00Z</dcterms:created>
  <dcterms:modified xsi:type="dcterms:W3CDTF">2024-10-07T14:12:00Z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